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0C6C" w14:textId="77777777" w:rsidR="00D9015C" w:rsidRPr="00DB12A2" w:rsidRDefault="00D9015C" w:rsidP="00D9015C">
      <w:pPr>
        <w:ind w:left="5103" w:right="-141"/>
        <w:jc w:val="both"/>
        <w:outlineLvl w:val="0"/>
        <w:rPr>
          <w:sz w:val="26"/>
          <w:szCs w:val="26"/>
        </w:rPr>
      </w:pPr>
      <w:r w:rsidRPr="00DB12A2">
        <w:rPr>
          <w:sz w:val="26"/>
          <w:szCs w:val="26"/>
        </w:rPr>
        <w:t>Приложение 5</w:t>
      </w:r>
    </w:p>
    <w:p w14:paraId="64056A8B" w14:textId="77777777" w:rsidR="00D9015C" w:rsidRPr="00DB12A2" w:rsidRDefault="00D9015C" w:rsidP="00D9015C">
      <w:pPr>
        <w:ind w:left="5103" w:right="-141"/>
        <w:jc w:val="both"/>
        <w:rPr>
          <w:sz w:val="26"/>
          <w:szCs w:val="26"/>
        </w:rPr>
      </w:pPr>
      <w:r w:rsidRPr="00DB12A2">
        <w:rPr>
          <w:sz w:val="26"/>
          <w:szCs w:val="26"/>
        </w:rPr>
        <w:t>к Регламенту предоставления поручительств некоммерческой организацией «Гарантийный фонд для субъектов малого и среднего предпринимательства Оренбургской области»</w:t>
      </w:r>
    </w:p>
    <w:p w14:paraId="3ED53222" w14:textId="77777777" w:rsidR="00D9015C" w:rsidRPr="00DB12A2" w:rsidRDefault="00D9015C" w:rsidP="00D9015C">
      <w:pPr>
        <w:outlineLvl w:val="0"/>
        <w:rPr>
          <w:sz w:val="26"/>
          <w:szCs w:val="26"/>
        </w:rPr>
      </w:pPr>
    </w:p>
    <w:p w14:paraId="13F121D0" w14:textId="77777777" w:rsidR="00D9015C" w:rsidRPr="00DB12A2" w:rsidRDefault="00D9015C" w:rsidP="00D9015C">
      <w:pPr>
        <w:jc w:val="center"/>
        <w:outlineLvl w:val="0"/>
        <w:rPr>
          <w:b/>
          <w:sz w:val="26"/>
          <w:szCs w:val="26"/>
        </w:rPr>
      </w:pPr>
      <w:r w:rsidRPr="00DB12A2">
        <w:rPr>
          <w:b/>
          <w:sz w:val="26"/>
          <w:szCs w:val="26"/>
        </w:rPr>
        <w:t xml:space="preserve">Условия участия </w:t>
      </w:r>
      <w:r w:rsidRPr="00215A4C">
        <w:rPr>
          <w:b/>
          <w:sz w:val="26"/>
          <w:szCs w:val="26"/>
        </w:rPr>
        <w:t xml:space="preserve">некоммерческой организацией «Гарантийный фонд для субъектов малого и среднего предпринимательства Оренбургской области»  </w:t>
      </w:r>
    </w:p>
    <w:p w14:paraId="24AAEBC6" w14:textId="77777777" w:rsidR="00D9015C" w:rsidRPr="00DB12A2" w:rsidRDefault="00D9015C" w:rsidP="00D9015C">
      <w:pPr>
        <w:jc w:val="center"/>
        <w:outlineLvl w:val="0"/>
        <w:rPr>
          <w:b/>
          <w:sz w:val="26"/>
          <w:szCs w:val="26"/>
        </w:rPr>
      </w:pPr>
      <w:r w:rsidRPr="00DB12A2">
        <w:rPr>
          <w:b/>
          <w:sz w:val="26"/>
          <w:szCs w:val="26"/>
        </w:rPr>
        <w:t xml:space="preserve">в механизме гарантийной поддержки без повторного андеррайтинга </w:t>
      </w:r>
    </w:p>
    <w:p w14:paraId="4C23E225" w14:textId="77777777" w:rsidR="00D9015C" w:rsidRPr="00DB12A2" w:rsidRDefault="00D9015C" w:rsidP="00D9015C">
      <w:pPr>
        <w:jc w:val="center"/>
        <w:outlineLvl w:val="0"/>
        <w:rPr>
          <w:b/>
          <w:sz w:val="26"/>
          <w:szCs w:val="26"/>
        </w:rPr>
      </w:pPr>
      <w:r w:rsidRPr="00DB12A2">
        <w:rPr>
          <w:b/>
          <w:sz w:val="26"/>
          <w:szCs w:val="26"/>
        </w:rPr>
        <w:t>совместно с банками-партнерами, аккредитованных АО «Корпорация «МСП»</w:t>
      </w:r>
    </w:p>
    <w:p w14:paraId="17A78FC4" w14:textId="77777777" w:rsidR="00D9015C" w:rsidRPr="00DB12A2" w:rsidRDefault="00D9015C" w:rsidP="00D9015C">
      <w:pPr>
        <w:outlineLvl w:val="0"/>
        <w:rPr>
          <w:sz w:val="26"/>
          <w:szCs w:val="26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3"/>
        <w:gridCol w:w="4581"/>
        <w:gridCol w:w="4201"/>
      </w:tblGrid>
      <w:tr w:rsidR="00D9015C" w:rsidRPr="00DB12A2" w14:paraId="538245A8" w14:textId="77777777" w:rsidTr="00125F2D">
        <w:trPr>
          <w:jc w:val="center"/>
        </w:trPr>
        <w:tc>
          <w:tcPr>
            <w:tcW w:w="567" w:type="dxa"/>
            <w:vAlign w:val="center"/>
          </w:tcPr>
          <w:p w14:paraId="12432261" w14:textId="77777777" w:rsidR="00D9015C" w:rsidRPr="00DB12A2" w:rsidRDefault="00D9015C" w:rsidP="00125F2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12A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15" w:type="dxa"/>
            <w:vAlign w:val="center"/>
          </w:tcPr>
          <w:p w14:paraId="348AA45A" w14:textId="77777777" w:rsidR="00D9015C" w:rsidRPr="00DB12A2" w:rsidRDefault="00D9015C" w:rsidP="00125F2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12A2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359" w:type="dxa"/>
            <w:vAlign w:val="center"/>
          </w:tcPr>
          <w:p w14:paraId="45CFE49D" w14:textId="77777777" w:rsidR="00D9015C" w:rsidRPr="00DB12A2" w:rsidRDefault="00D9015C" w:rsidP="00125F2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12A2">
              <w:rPr>
                <w:b/>
                <w:sz w:val="20"/>
                <w:szCs w:val="20"/>
              </w:rPr>
              <w:t>Базовые условия</w:t>
            </w:r>
          </w:p>
        </w:tc>
      </w:tr>
      <w:tr w:rsidR="00D9015C" w:rsidRPr="00DB12A2" w14:paraId="09A40C3B" w14:textId="77777777" w:rsidTr="00125F2D">
        <w:trPr>
          <w:jc w:val="center"/>
        </w:trPr>
        <w:tc>
          <w:tcPr>
            <w:tcW w:w="567" w:type="dxa"/>
            <w:vAlign w:val="center"/>
          </w:tcPr>
          <w:p w14:paraId="47B72A14" w14:textId="77777777" w:rsidR="00D9015C" w:rsidRPr="003B5616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3B5616">
              <w:rPr>
                <w:sz w:val="20"/>
                <w:szCs w:val="20"/>
              </w:rPr>
              <w:t>1</w:t>
            </w:r>
          </w:p>
        </w:tc>
        <w:tc>
          <w:tcPr>
            <w:tcW w:w="4815" w:type="dxa"/>
            <w:vAlign w:val="center"/>
          </w:tcPr>
          <w:p w14:paraId="58D61842" w14:textId="77777777" w:rsidR="00D9015C" w:rsidRPr="003B5616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3B5616">
              <w:rPr>
                <w:sz w:val="20"/>
                <w:szCs w:val="20"/>
              </w:rPr>
              <w:t xml:space="preserve">Диапазон заявок, передаваемых по Механизму  </w:t>
            </w:r>
          </w:p>
        </w:tc>
        <w:tc>
          <w:tcPr>
            <w:tcW w:w="4359" w:type="dxa"/>
            <w:vAlign w:val="center"/>
          </w:tcPr>
          <w:p w14:paraId="286D7166" w14:textId="77777777" w:rsidR="00D9015C" w:rsidRPr="003B5616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3B5616">
              <w:rPr>
                <w:sz w:val="20"/>
                <w:szCs w:val="20"/>
              </w:rPr>
              <w:t xml:space="preserve">от 0 до </w:t>
            </w:r>
            <w:r>
              <w:rPr>
                <w:sz w:val="20"/>
                <w:szCs w:val="20"/>
              </w:rPr>
              <w:t>15</w:t>
            </w:r>
            <w:r w:rsidRPr="003B5616">
              <w:rPr>
                <w:sz w:val="20"/>
                <w:szCs w:val="20"/>
              </w:rPr>
              <w:t xml:space="preserve"> млн. рублей включительно</w:t>
            </w:r>
          </w:p>
        </w:tc>
      </w:tr>
      <w:tr w:rsidR="00D9015C" w:rsidRPr="00194375" w14:paraId="22B6F7E3" w14:textId="77777777" w:rsidTr="00125F2D">
        <w:trPr>
          <w:jc w:val="center"/>
        </w:trPr>
        <w:tc>
          <w:tcPr>
            <w:tcW w:w="567" w:type="dxa"/>
            <w:vAlign w:val="center"/>
          </w:tcPr>
          <w:p w14:paraId="7575F36B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2</w:t>
            </w:r>
          </w:p>
        </w:tc>
        <w:tc>
          <w:tcPr>
            <w:tcW w:w="4815" w:type="dxa"/>
            <w:vAlign w:val="center"/>
          </w:tcPr>
          <w:p w14:paraId="490854B8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Общий лимит на СМСП по Механизму</w:t>
            </w:r>
          </w:p>
        </w:tc>
        <w:tc>
          <w:tcPr>
            <w:tcW w:w="4359" w:type="dxa"/>
            <w:vAlign w:val="center"/>
          </w:tcPr>
          <w:p w14:paraId="5FA6F2A1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94375">
              <w:rPr>
                <w:sz w:val="20"/>
                <w:szCs w:val="20"/>
              </w:rPr>
              <w:t xml:space="preserve"> млн. рублей</w:t>
            </w:r>
          </w:p>
        </w:tc>
      </w:tr>
      <w:tr w:rsidR="00D9015C" w:rsidRPr="00194375" w14:paraId="63FE1695" w14:textId="77777777" w:rsidTr="00125F2D">
        <w:trPr>
          <w:jc w:val="center"/>
        </w:trPr>
        <w:tc>
          <w:tcPr>
            <w:tcW w:w="567" w:type="dxa"/>
            <w:vAlign w:val="center"/>
          </w:tcPr>
          <w:p w14:paraId="60507A6F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3</w:t>
            </w:r>
          </w:p>
        </w:tc>
        <w:tc>
          <w:tcPr>
            <w:tcW w:w="4815" w:type="dxa"/>
            <w:vAlign w:val="center"/>
          </w:tcPr>
          <w:p w14:paraId="0A75CC4B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 xml:space="preserve">Лимит на партнера </w:t>
            </w:r>
          </w:p>
        </w:tc>
        <w:tc>
          <w:tcPr>
            <w:tcW w:w="4359" w:type="dxa"/>
            <w:vAlign w:val="center"/>
          </w:tcPr>
          <w:p w14:paraId="642B1629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В соответствии с</w:t>
            </w:r>
            <w:r w:rsidRPr="00194375">
              <w:t xml:space="preserve"> </w:t>
            </w:r>
            <w:r w:rsidRPr="00194375">
              <w:rPr>
                <w:sz w:val="20"/>
                <w:szCs w:val="20"/>
              </w:rPr>
              <w:t>лимитами условных обязательств на банки-партнеры, устанавливаемые Наблюдательным советом Фонда</w:t>
            </w:r>
          </w:p>
        </w:tc>
      </w:tr>
      <w:tr w:rsidR="00D9015C" w:rsidRPr="00194375" w14:paraId="77A1867C" w14:textId="77777777" w:rsidTr="00125F2D">
        <w:trPr>
          <w:jc w:val="center"/>
        </w:trPr>
        <w:tc>
          <w:tcPr>
            <w:tcW w:w="567" w:type="dxa"/>
            <w:vAlign w:val="center"/>
          </w:tcPr>
          <w:p w14:paraId="25B53D5A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4</w:t>
            </w:r>
          </w:p>
        </w:tc>
        <w:tc>
          <w:tcPr>
            <w:tcW w:w="4815" w:type="dxa"/>
            <w:vAlign w:val="center"/>
          </w:tcPr>
          <w:p w14:paraId="34FF7CC3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Участие Фонда в обеспечении сделки</w:t>
            </w:r>
          </w:p>
        </w:tc>
        <w:tc>
          <w:tcPr>
            <w:tcW w:w="4359" w:type="dxa"/>
            <w:vAlign w:val="center"/>
          </w:tcPr>
          <w:p w14:paraId="4862213A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 xml:space="preserve">70%, </w:t>
            </w:r>
            <w:proofErr w:type="spellStart"/>
            <w:r w:rsidRPr="00194375">
              <w:rPr>
                <w:sz w:val="20"/>
                <w:szCs w:val="20"/>
              </w:rPr>
              <w:t>согарантия</w:t>
            </w:r>
            <w:proofErr w:type="spellEnd"/>
            <w:r w:rsidRPr="00194375">
              <w:rPr>
                <w:sz w:val="20"/>
                <w:szCs w:val="20"/>
              </w:rPr>
              <w:t>: 70 - 75 %</w:t>
            </w:r>
          </w:p>
        </w:tc>
      </w:tr>
      <w:tr w:rsidR="00D9015C" w:rsidRPr="00194375" w14:paraId="02D970CE" w14:textId="77777777" w:rsidTr="00125F2D">
        <w:trPr>
          <w:jc w:val="center"/>
        </w:trPr>
        <w:tc>
          <w:tcPr>
            <w:tcW w:w="567" w:type="dxa"/>
            <w:vAlign w:val="center"/>
          </w:tcPr>
          <w:p w14:paraId="0AB129C7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5</w:t>
            </w:r>
          </w:p>
        </w:tc>
        <w:tc>
          <w:tcPr>
            <w:tcW w:w="4815" w:type="dxa"/>
            <w:vAlign w:val="center"/>
          </w:tcPr>
          <w:p w14:paraId="499C6BF8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Размер вознаграждения Фонда для торговой деятельности (в рамках Механизма), %</w:t>
            </w:r>
          </w:p>
        </w:tc>
        <w:tc>
          <w:tcPr>
            <w:tcW w:w="4359" w:type="dxa"/>
            <w:vAlign w:val="center"/>
          </w:tcPr>
          <w:p w14:paraId="10E6D72C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 xml:space="preserve"> 1 %</w:t>
            </w:r>
          </w:p>
        </w:tc>
      </w:tr>
      <w:tr w:rsidR="00D9015C" w:rsidRPr="00194375" w14:paraId="1BF10041" w14:textId="77777777" w:rsidTr="00125F2D">
        <w:trPr>
          <w:jc w:val="center"/>
        </w:trPr>
        <w:tc>
          <w:tcPr>
            <w:tcW w:w="567" w:type="dxa"/>
            <w:vAlign w:val="center"/>
          </w:tcPr>
          <w:p w14:paraId="6AC93CB1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6</w:t>
            </w:r>
          </w:p>
        </w:tc>
        <w:tc>
          <w:tcPr>
            <w:tcW w:w="4815" w:type="dxa"/>
            <w:vAlign w:val="center"/>
          </w:tcPr>
          <w:p w14:paraId="452A3270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Размер вознаграждения Фонда для прочих видов деятельности (в рамках Механизма), %</w:t>
            </w:r>
          </w:p>
        </w:tc>
        <w:tc>
          <w:tcPr>
            <w:tcW w:w="4359" w:type="dxa"/>
            <w:vAlign w:val="center"/>
          </w:tcPr>
          <w:p w14:paraId="7EDDBEE3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0,75 %</w:t>
            </w:r>
          </w:p>
        </w:tc>
      </w:tr>
      <w:tr w:rsidR="00D9015C" w:rsidRPr="00194375" w14:paraId="04F3E104" w14:textId="77777777" w:rsidTr="00125F2D">
        <w:trPr>
          <w:jc w:val="center"/>
        </w:trPr>
        <w:tc>
          <w:tcPr>
            <w:tcW w:w="567" w:type="dxa"/>
            <w:vAlign w:val="center"/>
          </w:tcPr>
          <w:p w14:paraId="07A385C6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7</w:t>
            </w:r>
          </w:p>
        </w:tc>
        <w:tc>
          <w:tcPr>
            <w:tcW w:w="4815" w:type="dxa"/>
            <w:vAlign w:val="center"/>
          </w:tcPr>
          <w:p w14:paraId="274FAD56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 xml:space="preserve">Предельный уровень рейтинга СМСП по методике </w:t>
            </w:r>
            <w:r>
              <w:rPr>
                <w:sz w:val="20"/>
                <w:szCs w:val="20"/>
              </w:rPr>
              <w:t>Банка-партнера</w:t>
            </w:r>
          </w:p>
        </w:tc>
        <w:tc>
          <w:tcPr>
            <w:tcW w:w="4359" w:type="dxa"/>
            <w:vAlign w:val="center"/>
          </w:tcPr>
          <w:p w14:paraId="36B97CC2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 xml:space="preserve">В соответствии с условиями, установленными в решении Правления АО «Корпорация «МСП» о допуске банка-партнера к Механизму </w:t>
            </w:r>
          </w:p>
        </w:tc>
      </w:tr>
      <w:tr w:rsidR="00D9015C" w:rsidRPr="00194375" w14:paraId="11A4FC12" w14:textId="77777777" w:rsidTr="00125F2D">
        <w:trPr>
          <w:jc w:val="center"/>
        </w:trPr>
        <w:tc>
          <w:tcPr>
            <w:tcW w:w="567" w:type="dxa"/>
            <w:vAlign w:val="center"/>
          </w:tcPr>
          <w:p w14:paraId="1B0C1552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8</w:t>
            </w:r>
          </w:p>
        </w:tc>
        <w:tc>
          <w:tcPr>
            <w:tcW w:w="4815" w:type="dxa"/>
            <w:vAlign w:val="center"/>
          </w:tcPr>
          <w:p w14:paraId="399AAD7A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 xml:space="preserve">Предельный уровень </w:t>
            </w:r>
            <w:proofErr w:type="spellStart"/>
            <w:r w:rsidRPr="00194375">
              <w:rPr>
                <w:sz w:val="20"/>
                <w:szCs w:val="20"/>
              </w:rPr>
              <w:t>дефолтности</w:t>
            </w:r>
            <w:proofErr w:type="spellEnd"/>
            <w:r w:rsidRPr="00194375">
              <w:rPr>
                <w:sz w:val="20"/>
                <w:szCs w:val="20"/>
              </w:rPr>
              <w:t xml:space="preserve"> портфеля Фонда по Механизму, % </w:t>
            </w:r>
          </w:p>
        </w:tc>
        <w:tc>
          <w:tcPr>
            <w:tcW w:w="4359" w:type="dxa"/>
            <w:vAlign w:val="center"/>
          </w:tcPr>
          <w:p w14:paraId="7DFDEE1E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3 %</w:t>
            </w:r>
          </w:p>
        </w:tc>
      </w:tr>
      <w:tr w:rsidR="00D9015C" w:rsidRPr="00194375" w14:paraId="6F4C27B4" w14:textId="77777777" w:rsidTr="00125F2D">
        <w:trPr>
          <w:jc w:val="center"/>
        </w:trPr>
        <w:tc>
          <w:tcPr>
            <w:tcW w:w="567" w:type="dxa"/>
            <w:vAlign w:val="center"/>
          </w:tcPr>
          <w:p w14:paraId="01670C18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9</w:t>
            </w:r>
          </w:p>
        </w:tc>
        <w:tc>
          <w:tcPr>
            <w:tcW w:w="4815" w:type="dxa"/>
            <w:vAlign w:val="center"/>
          </w:tcPr>
          <w:p w14:paraId="6947A81E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Условия по целевой структуре рейтинга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7D0977F7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В соответствии с условиями, установленными в решении Правления АО «Корпорация «МСП» о допуске банка-партнера к Механизму</w:t>
            </w:r>
          </w:p>
        </w:tc>
      </w:tr>
      <w:tr w:rsidR="00D9015C" w:rsidRPr="00194375" w14:paraId="5313C686" w14:textId="77777777" w:rsidTr="00125F2D">
        <w:trPr>
          <w:jc w:val="center"/>
        </w:trPr>
        <w:tc>
          <w:tcPr>
            <w:tcW w:w="567" w:type="dxa"/>
            <w:vMerge w:val="restart"/>
            <w:vAlign w:val="center"/>
          </w:tcPr>
          <w:p w14:paraId="579C10A9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10</w:t>
            </w:r>
          </w:p>
        </w:tc>
        <w:tc>
          <w:tcPr>
            <w:tcW w:w="4815" w:type="dxa"/>
            <w:vMerge w:val="restart"/>
            <w:vAlign w:val="center"/>
          </w:tcPr>
          <w:p w14:paraId="19380F5E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Перечень документов от СМСП</w:t>
            </w:r>
          </w:p>
        </w:tc>
        <w:tc>
          <w:tcPr>
            <w:tcW w:w="4359" w:type="dxa"/>
            <w:tcBorders>
              <w:bottom w:val="nil"/>
            </w:tcBorders>
            <w:vAlign w:val="center"/>
          </w:tcPr>
          <w:p w14:paraId="16B2592D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В соответствии с приложением 8 Правил взаимодействия банков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гарантий.</w:t>
            </w:r>
          </w:p>
        </w:tc>
      </w:tr>
      <w:tr w:rsidR="00D9015C" w:rsidRPr="00194375" w14:paraId="59D5287B" w14:textId="77777777" w:rsidTr="00125F2D">
        <w:trPr>
          <w:jc w:val="center"/>
        </w:trPr>
        <w:tc>
          <w:tcPr>
            <w:tcW w:w="567" w:type="dxa"/>
            <w:vMerge/>
            <w:vAlign w:val="center"/>
          </w:tcPr>
          <w:p w14:paraId="38B3DED8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center"/>
          </w:tcPr>
          <w:p w14:paraId="6778C7FA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nil"/>
            </w:tcBorders>
            <w:vAlign w:val="center"/>
          </w:tcPr>
          <w:p w14:paraId="1F9CB4EA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9015C" w:rsidRPr="00194375" w14:paraId="28243FEF" w14:textId="77777777" w:rsidTr="00125F2D">
        <w:trPr>
          <w:jc w:val="center"/>
        </w:trPr>
        <w:tc>
          <w:tcPr>
            <w:tcW w:w="567" w:type="dxa"/>
            <w:vAlign w:val="center"/>
          </w:tcPr>
          <w:p w14:paraId="617EEEB8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11</w:t>
            </w:r>
          </w:p>
        </w:tc>
        <w:tc>
          <w:tcPr>
            <w:tcW w:w="4815" w:type="dxa"/>
            <w:vAlign w:val="center"/>
          </w:tcPr>
          <w:p w14:paraId="5D98E23B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Срок рассмотрения заявки и принятия решения по заявке</w:t>
            </w:r>
          </w:p>
        </w:tc>
        <w:tc>
          <w:tcPr>
            <w:tcW w:w="4359" w:type="dxa"/>
            <w:vAlign w:val="center"/>
          </w:tcPr>
          <w:p w14:paraId="4D2BE606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 xml:space="preserve">Не более 3-х рабочих дней со дня получения при условии предоставления полного комплекта документов со стороны банка-партнера (Фонд вправе приостановить течение указанного срока при возникновении дополнительных запросов со стороны подразделения безопасности и (или) юридического подразделения Фонда) </w:t>
            </w:r>
          </w:p>
        </w:tc>
      </w:tr>
      <w:tr w:rsidR="00D9015C" w:rsidRPr="000F6079" w14:paraId="5E5DDA68" w14:textId="77777777" w:rsidTr="00125F2D">
        <w:trPr>
          <w:jc w:val="center"/>
        </w:trPr>
        <w:tc>
          <w:tcPr>
            <w:tcW w:w="567" w:type="dxa"/>
            <w:vAlign w:val="center"/>
          </w:tcPr>
          <w:p w14:paraId="11B57FCE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12</w:t>
            </w:r>
          </w:p>
        </w:tc>
        <w:tc>
          <w:tcPr>
            <w:tcW w:w="4815" w:type="dxa"/>
            <w:vAlign w:val="center"/>
          </w:tcPr>
          <w:p w14:paraId="7AF4BC5A" w14:textId="77777777" w:rsidR="00D9015C" w:rsidRPr="0019437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Предельные сроки предоставления поручительств</w:t>
            </w:r>
          </w:p>
        </w:tc>
        <w:tc>
          <w:tcPr>
            <w:tcW w:w="4359" w:type="dxa"/>
            <w:vAlign w:val="center"/>
          </w:tcPr>
          <w:p w14:paraId="19EAC395" w14:textId="77777777" w:rsidR="00D9015C" w:rsidRPr="00CD7335" w:rsidRDefault="00D9015C" w:rsidP="00125F2D">
            <w:pPr>
              <w:jc w:val="center"/>
              <w:outlineLvl w:val="0"/>
              <w:rPr>
                <w:sz w:val="20"/>
                <w:szCs w:val="20"/>
              </w:rPr>
            </w:pPr>
            <w:r w:rsidRPr="00194375">
              <w:rPr>
                <w:sz w:val="20"/>
                <w:szCs w:val="20"/>
              </w:rPr>
              <w:t>В соответствии с условиями, установленными АО «Корпорация «МСП»: срок кредита +120/60 дней; точная дата +120/60 дней</w:t>
            </w:r>
          </w:p>
        </w:tc>
      </w:tr>
    </w:tbl>
    <w:p w14:paraId="0C87415F" w14:textId="77777777" w:rsidR="00DF3F6E" w:rsidRPr="00D9015C" w:rsidRDefault="00DF3F6E" w:rsidP="00D9015C">
      <w:bookmarkStart w:id="0" w:name="_GoBack"/>
      <w:bookmarkEnd w:id="0"/>
    </w:p>
    <w:sectPr w:rsidR="00DF3F6E" w:rsidRPr="00D9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A"/>
    <w:rsid w:val="00A81474"/>
    <w:rsid w:val="00D9015C"/>
    <w:rsid w:val="00DF3F6E"/>
    <w:rsid w:val="00E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86FC"/>
  <w15:chartTrackingRefBased/>
  <w15:docId w15:val="{AD6E8976-5886-40D8-9C8E-D1331A07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Воронов</dc:creator>
  <cp:keywords/>
  <dc:description/>
  <cp:lastModifiedBy>Жиляева Ирина</cp:lastModifiedBy>
  <cp:revision>2</cp:revision>
  <dcterms:created xsi:type="dcterms:W3CDTF">2024-09-30T10:10:00Z</dcterms:created>
  <dcterms:modified xsi:type="dcterms:W3CDTF">2024-09-30T10:10:00Z</dcterms:modified>
</cp:coreProperties>
</file>