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9DC" w:rsidRDefault="009C39DC" w:rsidP="009C39DC">
      <w:pPr>
        <w:keepLines/>
        <w:tabs>
          <w:tab w:val="left" w:pos="4383"/>
        </w:tabs>
        <w:rPr>
          <w:b/>
          <w:sz w:val="26"/>
          <w:szCs w:val="26"/>
        </w:rPr>
      </w:pPr>
    </w:p>
    <w:tbl>
      <w:tblPr>
        <w:tblW w:w="0" w:type="auto"/>
        <w:tblInd w:w="-426" w:type="dxa"/>
        <w:tblBorders>
          <w:insideH w:val="single" w:sz="4" w:space="0" w:color="auto"/>
        </w:tblBorders>
        <w:tblLook w:val="04A0" w:firstRow="1" w:lastRow="0" w:firstColumn="1" w:lastColumn="0" w:noHBand="0" w:noVBand="1"/>
      </w:tblPr>
      <w:tblGrid>
        <w:gridCol w:w="4823"/>
        <w:gridCol w:w="4958"/>
      </w:tblGrid>
      <w:tr w:rsidR="009C39DC" w:rsidTr="009C39DC">
        <w:tc>
          <w:tcPr>
            <w:tcW w:w="4823" w:type="dxa"/>
            <w:hideMark/>
          </w:tcPr>
          <w:p w:rsidR="00F04874" w:rsidRPr="00F04874" w:rsidRDefault="00F04874" w:rsidP="00F04874">
            <w:pPr>
              <w:jc w:val="both"/>
              <w:rPr>
                <w:b/>
                <w:sz w:val="20"/>
                <w:szCs w:val="20"/>
              </w:rPr>
            </w:pPr>
            <w:r w:rsidRPr="00F04874">
              <w:rPr>
                <w:b/>
                <w:sz w:val="20"/>
                <w:szCs w:val="20"/>
              </w:rPr>
              <w:t>СОГЛАСОВАН</w:t>
            </w:r>
          </w:p>
          <w:p w:rsidR="009C39DC" w:rsidRDefault="00F04874" w:rsidP="00F04874">
            <w:pPr>
              <w:jc w:val="both"/>
              <w:rPr>
                <w:sz w:val="20"/>
                <w:szCs w:val="20"/>
              </w:rPr>
            </w:pPr>
            <w:r w:rsidRPr="00F04874">
              <w:rPr>
                <w:sz w:val="20"/>
                <w:szCs w:val="20"/>
              </w:rPr>
              <w:t xml:space="preserve">в новой редакции решением </w:t>
            </w:r>
            <w:proofErr w:type="gramStart"/>
            <w:r w:rsidRPr="00F04874">
              <w:rPr>
                <w:sz w:val="20"/>
                <w:szCs w:val="20"/>
              </w:rPr>
              <w:t>Наблюдательного  Совета</w:t>
            </w:r>
            <w:proofErr w:type="gramEnd"/>
            <w:r w:rsidRPr="00F04874">
              <w:rPr>
                <w:sz w:val="20"/>
                <w:szCs w:val="20"/>
              </w:rPr>
              <w:t xml:space="preserve"> некоммерческой организации «Гарантийный фонд для субъектов малого и среднего предпринимательства Оренбургской области» от «13» апреля 2026 года № 7</w:t>
            </w:r>
          </w:p>
        </w:tc>
        <w:tc>
          <w:tcPr>
            <w:tcW w:w="4958" w:type="dxa"/>
            <w:hideMark/>
          </w:tcPr>
          <w:p w:rsidR="00F04874" w:rsidRPr="00F04874" w:rsidRDefault="00F04874" w:rsidP="00F04874">
            <w:pPr>
              <w:jc w:val="both"/>
              <w:rPr>
                <w:rFonts w:ascii="Cambria" w:hAnsi="Cambria"/>
                <w:b/>
                <w:sz w:val="20"/>
                <w:szCs w:val="20"/>
              </w:rPr>
            </w:pPr>
            <w:r w:rsidRPr="00F04874">
              <w:rPr>
                <w:rFonts w:ascii="Cambria" w:hAnsi="Cambria"/>
                <w:b/>
                <w:sz w:val="20"/>
                <w:szCs w:val="20"/>
              </w:rPr>
              <w:t>УТВЕРЖДЕН</w:t>
            </w:r>
          </w:p>
          <w:p w:rsidR="009C39DC" w:rsidRDefault="00F04874" w:rsidP="00F04874">
            <w:pPr>
              <w:jc w:val="both"/>
            </w:pPr>
            <w:r w:rsidRPr="00F04874">
              <w:rPr>
                <w:sz w:val="20"/>
                <w:szCs w:val="20"/>
              </w:rPr>
              <w:t>и введен в действие с 14.04.2026 г. в новой редакции приказом директора некоммерческой организации «Гарантийный фонд для субъектов малого и среднего предпринимательства Оренбургской области» от «14» апреля 2026 года № 13</w:t>
            </w:r>
          </w:p>
        </w:tc>
      </w:tr>
    </w:tbl>
    <w:p w:rsidR="00D07E28" w:rsidRDefault="00D07E28" w:rsidP="009C39DC">
      <w:pPr>
        <w:keepLines/>
        <w:tabs>
          <w:tab w:val="left" w:pos="4383"/>
        </w:tabs>
        <w:rPr>
          <w:b/>
          <w:sz w:val="26"/>
          <w:szCs w:val="26"/>
        </w:rPr>
      </w:pPr>
    </w:p>
    <w:p w:rsidR="00D07E28" w:rsidRDefault="00D07E28" w:rsidP="00874CB2">
      <w:pPr>
        <w:keepLines/>
        <w:jc w:val="center"/>
        <w:rPr>
          <w:b/>
          <w:sz w:val="26"/>
          <w:szCs w:val="26"/>
        </w:rPr>
      </w:pPr>
    </w:p>
    <w:p w:rsidR="00914B5E" w:rsidRPr="007E574A" w:rsidRDefault="00914B5E" w:rsidP="00874CB2">
      <w:pPr>
        <w:keepLines/>
        <w:jc w:val="center"/>
        <w:rPr>
          <w:b/>
          <w:sz w:val="26"/>
          <w:szCs w:val="26"/>
        </w:rPr>
      </w:pPr>
      <w:r w:rsidRPr="007E574A">
        <w:rPr>
          <w:b/>
          <w:sz w:val="26"/>
          <w:szCs w:val="26"/>
        </w:rPr>
        <w:t>Р</w:t>
      </w:r>
      <w:r w:rsidR="00E37721" w:rsidRPr="007E574A">
        <w:rPr>
          <w:b/>
          <w:sz w:val="26"/>
          <w:szCs w:val="26"/>
        </w:rPr>
        <w:t>егламент</w:t>
      </w:r>
    </w:p>
    <w:p w:rsidR="007477CF" w:rsidRPr="005C6D05" w:rsidRDefault="00914B5E" w:rsidP="00874CB2">
      <w:pPr>
        <w:keepLines/>
        <w:jc w:val="center"/>
        <w:rPr>
          <w:b/>
          <w:sz w:val="26"/>
          <w:szCs w:val="26"/>
        </w:rPr>
      </w:pPr>
      <w:r w:rsidRPr="005C6D05">
        <w:rPr>
          <w:b/>
          <w:sz w:val="26"/>
          <w:szCs w:val="26"/>
        </w:rPr>
        <w:t>приняти</w:t>
      </w:r>
      <w:r w:rsidR="00E37721" w:rsidRPr="005C6D05">
        <w:rPr>
          <w:b/>
          <w:sz w:val="26"/>
          <w:szCs w:val="26"/>
        </w:rPr>
        <w:t>я</w:t>
      </w:r>
      <w:r w:rsidRPr="005C6D05">
        <w:rPr>
          <w:b/>
          <w:sz w:val="26"/>
          <w:szCs w:val="26"/>
        </w:rPr>
        <w:t xml:space="preserve"> решения о заключении </w:t>
      </w:r>
      <w:r w:rsidR="005A2DDB">
        <w:rPr>
          <w:b/>
          <w:sz w:val="26"/>
          <w:szCs w:val="26"/>
        </w:rPr>
        <w:t xml:space="preserve">с </w:t>
      </w:r>
      <w:r w:rsidR="00F1608D">
        <w:rPr>
          <w:b/>
          <w:sz w:val="26"/>
          <w:szCs w:val="26"/>
        </w:rPr>
        <w:t>банками</w:t>
      </w:r>
      <w:r w:rsidR="00CA0D3E" w:rsidRPr="005C6D05">
        <w:rPr>
          <w:b/>
          <w:sz w:val="26"/>
          <w:szCs w:val="26"/>
        </w:rPr>
        <w:t xml:space="preserve"> </w:t>
      </w:r>
    </w:p>
    <w:p w:rsidR="00CA0D3E" w:rsidRPr="005C6D05" w:rsidRDefault="00914B5E" w:rsidP="00874CB2">
      <w:pPr>
        <w:keepLines/>
        <w:jc w:val="center"/>
        <w:rPr>
          <w:b/>
          <w:sz w:val="26"/>
          <w:szCs w:val="26"/>
        </w:rPr>
      </w:pPr>
      <w:r w:rsidRPr="005C6D05">
        <w:rPr>
          <w:b/>
          <w:sz w:val="26"/>
          <w:szCs w:val="26"/>
        </w:rPr>
        <w:t>соглашени</w:t>
      </w:r>
      <w:r w:rsidR="0045071C" w:rsidRPr="005C6D05">
        <w:rPr>
          <w:b/>
          <w:sz w:val="26"/>
          <w:szCs w:val="26"/>
        </w:rPr>
        <w:t>й</w:t>
      </w:r>
      <w:r w:rsidRPr="005C6D05">
        <w:rPr>
          <w:b/>
          <w:sz w:val="26"/>
          <w:szCs w:val="26"/>
        </w:rPr>
        <w:t xml:space="preserve"> о сотрудничеств</w:t>
      </w:r>
      <w:r w:rsidR="00CA0D3E" w:rsidRPr="005C6D05">
        <w:rPr>
          <w:b/>
          <w:sz w:val="26"/>
          <w:szCs w:val="26"/>
        </w:rPr>
        <w:t>е</w:t>
      </w:r>
      <w:r w:rsidRPr="005C6D05">
        <w:rPr>
          <w:b/>
          <w:sz w:val="26"/>
          <w:szCs w:val="26"/>
        </w:rPr>
        <w:t xml:space="preserve"> по предоставлению поручительств </w:t>
      </w:r>
    </w:p>
    <w:p w:rsidR="00914B5E" w:rsidRPr="005C6D05" w:rsidRDefault="00914B5E" w:rsidP="00874CB2">
      <w:pPr>
        <w:keepLines/>
        <w:jc w:val="center"/>
        <w:rPr>
          <w:b/>
          <w:sz w:val="26"/>
          <w:szCs w:val="26"/>
        </w:rPr>
      </w:pPr>
      <w:r w:rsidRPr="005C6D05">
        <w:rPr>
          <w:b/>
          <w:sz w:val="26"/>
          <w:szCs w:val="26"/>
        </w:rPr>
        <w:t xml:space="preserve">некоммерческой организацией «Гарантийный фонд для субъектов </w:t>
      </w:r>
    </w:p>
    <w:p w:rsidR="00914B5E" w:rsidRPr="005C6D05" w:rsidRDefault="00914B5E" w:rsidP="00874CB2">
      <w:pPr>
        <w:keepLines/>
        <w:jc w:val="center"/>
        <w:rPr>
          <w:b/>
          <w:sz w:val="26"/>
          <w:szCs w:val="26"/>
        </w:rPr>
      </w:pPr>
      <w:r w:rsidRPr="005C6D05">
        <w:rPr>
          <w:b/>
          <w:sz w:val="26"/>
          <w:szCs w:val="26"/>
        </w:rPr>
        <w:t xml:space="preserve">малого и среднего предпринимательства Оренбургской </w:t>
      </w:r>
      <w:proofErr w:type="gramStart"/>
      <w:r w:rsidRPr="005C6D05">
        <w:rPr>
          <w:b/>
          <w:sz w:val="26"/>
          <w:szCs w:val="26"/>
        </w:rPr>
        <w:t>области</w:t>
      </w:r>
      <w:r w:rsidR="0004508D" w:rsidRPr="005C6D05">
        <w:rPr>
          <w:b/>
          <w:sz w:val="26"/>
          <w:szCs w:val="26"/>
        </w:rPr>
        <w:t xml:space="preserve"> </w:t>
      </w:r>
      <w:r w:rsidRPr="005C6D05">
        <w:rPr>
          <w:b/>
          <w:sz w:val="26"/>
          <w:szCs w:val="26"/>
        </w:rPr>
        <w:t>»</w:t>
      </w:r>
      <w:proofErr w:type="gramEnd"/>
    </w:p>
    <w:p w:rsidR="00914B5E" w:rsidRPr="005C6D05" w:rsidRDefault="00E7420F" w:rsidP="00874CB2">
      <w:pPr>
        <w:keepLines/>
        <w:jc w:val="center"/>
        <w:rPr>
          <w:b/>
          <w:sz w:val="26"/>
          <w:szCs w:val="26"/>
        </w:rPr>
      </w:pPr>
      <w:r>
        <w:rPr>
          <w:b/>
          <w:sz w:val="26"/>
          <w:szCs w:val="26"/>
        </w:rPr>
        <w:t>(в новой редакции)</w:t>
      </w:r>
    </w:p>
    <w:p w:rsidR="009461ED" w:rsidRPr="005C6D05" w:rsidRDefault="009461ED" w:rsidP="00874CB2">
      <w:pPr>
        <w:keepLines/>
        <w:jc w:val="center"/>
        <w:rPr>
          <w:b/>
          <w:sz w:val="26"/>
          <w:szCs w:val="26"/>
        </w:rPr>
      </w:pPr>
    </w:p>
    <w:p w:rsidR="00933935" w:rsidRPr="005C6D05" w:rsidRDefault="00933935" w:rsidP="00874CB2">
      <w:pPr>
        <w:keepLines/>
        <w:spacing w:after="120"/>
        <w:jc w:val="center"/>
        <w:rPr>
          <w:b/>
          <w:sz w:val="26"/>
          <w:szCs w:val="26"/>
        </w:rPr>
      </w:pPr>
      <w:r w:rsidRPr="005C6D05">
        <w:rPr>
          <w:b/>
          <w:sz w:val="26"/>
          <w:szCs w:val="26"/>
        </w:rPr>
        <w:t>1. О</w:t>
      </w:r>
      <w:r w:rsidR="009461ED" w:rsidRPr="005C6D05">
        <w:rPr>
          <w:b/>
          <w:sz w:val="26"/>
          <w:szCs w:val="26"/>
        </w:rPr>
        <w:t>бщие положения.</w:t>
      </w:r>
    </w:p>
    <w:p w:rsidR="00E37721" w:rsidRPr="005C6D05" w:rsidRDefault="00933935" w:rsidP="005C6D05">
      <w:pPr>
        <w:keepLines/>
        <w:ind w:firstLine="567"/>
        <w:jc w:val="both"/>
        <w:rPr>
          <w:sz w:val="26"/>
          <w:szCs w:val="26"/>
        </w:rPr>
      </w:pPr>
      <w:r w:rsidRPr="005C6D05">
        <w:rPr>
          <w:bCs/>
          <w:sz w:val="26"/>
          <w:szCs w:val="26"/>
        </w:rPr>
        <w:t xml:space="preserve">1.1. </w:t>
      </w:r>
      <w:r w:rsidR="00E37721" w:rsidRPr="005C6D05">
        <w:rPr>
          <w:bCs/>
          <w:sz w:val="26"/>
          <w:szCs w:val="26"/>
        </w:rPr>
        <w:t xml:space="preserve">Настоящий Регламент определяет </w:t>
      </w:r>
      <w:r w:rsidR="0004508D" w:rsidRPr="005C6D05">
        <w:rPr>
          <w:bCs/>
          <w:sz w:val="26"/>
          <w:szCs w:val="26"/>
        </w:rPr>
        <w:t xml:space="preserve">общие условия, принципы и </w:t>
      </w:r>
      <w:r w:rsidR="0004508D" w:rsidRPr="005C6D05">
        <w:rPr>
          <w:sz w:val="26"/>
          <w:szCs w:val="26"/>
        </w:rPr>
        <w:t>порядок</w:t>
      </w:r>
      <w:r w:rsidR="00E37721" w:rsidRPr="005C6D05">
        <w:rPr>
          <w:sz w:val="26"/>
          <w:szCs w:val="26"/>
        </w:rPr>
        <w:t xml:space="preserve"> принятия решения о заключении </w:t>
      </w:r>
      <w:r w:rsidR="00B8551F" w:rsidRPr="005C6D05">
        <w:rPr>
          <w:sz w:val="26"/>
          <w:szCs w:val="26"/>
        </w:rPr>
        <w:t xml:space="preserve">с </w:t>
      </w:r>
      <w:r w:rsidR="00F1608D">
        <w:rPr>
          <w:sz w:val="26"/>
          <w:szCs w:val="26"/>
        </w:rPr>
        <w:t>банками</w:t>
      </w:r>
      <w:r w:rsidR="00B8551F" w:rsidRPr="005C6D05">
        <w:rPr>
          <w:sz w:val="26"/>
          <w:szCs w:val="26"/>
        </w:rPr>
        <w:t xml:space="preserve"> </w:t>
      </w:r>
      <w:r w:rsidR="00E37721" w:rsidRPr="005C6D05">
        <w:rPr>
          <w:sz w:val="26"/>
          <w:szCs w:val="26"/>
        </w:rPr>
        <w:t xml:space="preserve">соглашений о </w:t>
      </w:r>
      <w:r w:rsidR="003A71BC">
        <w:rPr>
          <w:sz w:val="26"/>
          <w:szCs w:val="26"/>
        </w:rPr>
        <w:t xml:space="preserve">порядке </w:t>
      </w:r>
      <w:r w:rsidR="00E37721" w:rsidRPr="005C6D05">
        <w:rPr>
          <w:sz w:val="26"/>
          <w:szCs w:val="26"/>
        </w:rPr>
        <w:t>сотрудничеств</w:t>
      </w:r>
      <w:r w:rsidR="003A71BC">
        <w:rPr>
          <w:sz w:val="26"/>
          <w:szCs w:val="26"/>
        </w:rPr>
        <w:t>а</w:t>
      </w:r>
      <w:r w:rsidR="00E37721" w:rsidRPr="005C6D05">
        <w:rPr>
          <w:sz w:val="26"/>
          <w:szCs w:val="26"/>
        </w:rPr>
        <w:t xml:space="preserve"> по </w:t>
      </w:r>
      <w:r w:rsidR="00B8551F" w:rsidRPr="005C6D05">
        <w:rPr>
          <w:sz w:val="26"/>
          <w:szCs w:val="26"/>
        </w:rPr>
        <w:t xml:space="preserve"> программ</w:t>
      </w:r>
      <w:r w:rsidR="003A71BC">
        <w:rPr>
          <w:sz w:val="26"/>
          <w:szCs w:val="26"/>
        </w:rPr>
        <w:t>е</w:t>
      </w:r>
      <w:r w:rsidR="00B8551F" w:rsidRPr="005C6D05">
        <w:rPr>
          <w:sz w:val="26"/>
          <w:szCs w:val="26"/>
        </w:rPr>
        <w:t xml:space="preserve"> предоставления поручительств </w:t>
      </w:r>
      <w:r w:rsidR="00E37721" w:rsidRPr="005C6D05">
        <w:rPr>
          <w:sz w:val="26"/>
          <w:szCs w:val="26"/>
        </w:rPr>
        <w:t>субъект</w:t>
      </w:r>
      <w:r w:rsidR="00B8551F" w:rsidRPr="005C6D05">
        <w:rPr>
          <w:sz w:val="26"/>
          <w:szCs w:val="26"/>
        </w:rPr>
        <w:t>ам</w:t>
      </w:r>
      <w:r w:rsidR="00E37721" w:rsidRPr="005C6D05">
        <w:rPr>
          <w:sz w:val="26"/>
          <w:szCs w:val="26"/>
        </w:rPr>
        <w:t xml:space="preserve"> малого и среднего  предпринимательства</w:t>
      </w:r>
      <w:r w:rsidR="005E5AAD">
        <w:rPr>
          <w:sz w:val="26"/>
          <w:szCs w:val="26"/>
        </w:rPr>
        <w:t xml:space="preserve"> и/или </w:t>
      </w:r>
      <w:bookmarkStart w:id="0" w:name="_Hlk226106962"/>
      <w:r w:rsidR="005E5AAD" w:rsidRPr="005E5AAD">
        <w:rPr>
          <w:sz w:val="26"/>
          <w:szCs w:val="26"/>
        </w:rPr>
        <w:t>физическим лицам, применяющим специальный налоговый режим «Налог на профессиональный доход»</w:t>
      </w:r>
      <w:bookmarkEnd w:id="0"/>
      <w:r w:rsidR="005E5AAD">
        <w:rPr>
          <w:rStyle w:val="af2"/>
          <w:sz w:val="26"/>
          <w:szCs w:val="26"/>
        </w:rPr>
        <w:footnoteReference w:id="1"/>
      </w:r>
      <w:r w:rsidR="00E37721" w:rsidRPr="005C6D05">
        <w:rPr>
          <w:sz w:val="26"/>
          <w:szCs w:val="26"/>
        </w:rPr>
        <w:t xml:space="preserve"> и</w:t>
      </w:r>
      <w:r w:rsidR="00A3012F" w:rsidRPr="005C6D05">
        <w:rPr>
          <w:sz w:val="26"/>
          <w:szCs w:val="26"/>
        </w:rPr>
        <w:t>/или</w:t>
      </w:r>
      <w:r w:rsidR="00E37721" w:rsidRPr="005C6D05">
        <w:rPr>
          <w:sz w:val="26"/>
          <w:szCs w:val="26"/>
        </w:rPr>
        <w:t xml:space="preserve"> организаци</w:t>
      </w:r>
      <w:r w:rsidR="00B8551F" w:rsidRPr="005C6D05">
        <w:rPr>
          <w:sz w:val="26"/>
          <w:szCs w:val="26"/>
        </w:rPr>
        <w:t>ям</w:t>
      </w:r>
      <w:r w:rsidR="00E37721" w:rsidRPr="005C6D05">
        <w:rPr>
          <w:sz w:val="26"/>
          <w:szCs w:val="26"/>
        </w:rPr>
        <w:t xml:space="preserve"> инфраструктуры поддержки субъектов малого и среднего предпринимательства Оренбургской области</w:t>
      </w:r>
      <w:r w:rsidR="00B8551F" w:rsidRPr="005C6D05">
        <w:rPr>
          <w:sz w:val="26"/>
          <w:szCs w:val="26"/>
        </w:rPr>
        <w:t xml:space="preserve"> (далее – «Программа»)</w:t>
      </w:r>
      <w:r w:rsidR="00E37721" w:rsidRPr="005C6D05">
        <w:rPr>
          <w:sz w:val="26"/>
          <w:szCs w:val="26"/>
        </w:rPr>
        <w:t>, а также порядок их взаимоотношений.</w:t>
      </w:r>
    </w:p>
    <w:p w:rsidR="00933935" w:rsidRPr="007E574A" w:rsidRDefault="00933935" w:rsidP="005C6D05">
      <w:pPr>
        <w:keepLines/>
        <w:ind w:firstLine="567"/>
        <w:jc w:val="both"/>
        <w:rPr>
          <w:bCs/>
          <w:sz w:val="26"/>
          <w:szCs w:val="26"/>
        </w:rPr>
      </w:pPr>
      <w:r w:rsidRPr="005C6D05">
        <w:rPr>
          <w:bCs/>
          <w:sz w:val="26"/>
          <w:szCs w:val="26"/>
        </w:rPr>
        <w:t xml:space="preserve">1.2. В настоящем </w:t>
      </w:r>
      <w:r w:rsidR="00E37721" w:rsidRPr="005C6D05">
        <w:rPr>
          <w:bCs/>
          <w:sz w:val="26"/>
          <w:szCs w:val="26"/>
        </w:rPr>
        <w:t xml:space="preserve">Регламенте </w:t>
      </w:r>
      <w:r w:rsidRPr="005C6D05">
        <w:rPr>
          <w:bCs/>
          <w:sz w:val="26"/>
          <w:szCs w:val="26"/>
        </w:rPr>
        <w:t xml:space="preserve">используются </w:t>
      </w:r>
      <w:r w:rsidR="00E37721" w:rsidRPr="005C6D05">
        <w:rPr>
          <w:bCs/>
          <w:sz w:val="26"/>
          <w:szCs w:val="26"/>
        </w:rPr>
        <w:t xml:space="preserve">следующие </w:t>
      </w:r>
      <w:r w:rsidR="00E37721" w:rsidRPr="005C6D05">
        <w:rPr>
          <w:sz w:val="26"/>
          <w:szCs w:val="26"/>
        </w:rPr>
        <w:t>определения и сокращения</w:t>
      </w:r>
      <w:r w:rsidRPr="007E574A">
        <w:rPr>
          <w:bCs/>
          <w:sz w:val="26"/>
          <w:szCs w:val="26"/>
        </w:rPr>
        <w:t>:</w:t>
      </w:r>
    </w:p>
    <w:p w:rsidR="00E37721" w:rsidRPr="005C6D05" w:rsidRDefault="00E37721" w:rsidP="005C6D05">
      <w:pPr>
        <w:keepLines/>
        <w:ind w:firstLine="567"/>
        <w:jc w:val="both"/>
        <w:rPr>
          <w:sz w:val="26"/>
          <w:szCs w:val="26"/>
        </w:rPr>
      </w:pPr>
      <w:r w:rsidRPr="007E574A">
        <w:rPr>
          <w:b/>
          <w:sz w:val="26"/>
          <w:szCs w:val="26"/>
        </w:rPr>
        <w:t>«Фонд»</w:t>
      </w:r>
      <w:r w:rsidRPr="00D82F1C">
        <w:rPr>
          <w:sz w:val="26"/>
          <w:szCs w:val="26"/>
        </w:rPr>
        <w:t xml:space="preserve"> </w:t>
      </w:r>
      <w:r w:rsidRPr="00D82F1C">
        <w:rPr>
          <w:b/>
          <w:sz w:val="26"/>
          <w:szCs w:val="26"/>
        </w:rPr>
        <w:t>–</w:t>
      </w:r>
      <w:r w:rsidRPr="005C6D05">
        <w:rPr>
          <w:sz w:val="26"/>
          <w:szCs w:val="26"/>
        </w:rPr>
        <w:t xml:space="preserve"> некоммерческая организация «Гарантийный фонд для субъектов малого и среднего предпринимательства Оренбургской </w:t>
      </w:r>
      <w:proofErr w:type="gramStart"/>
      <w:r w:rsidRPr="005C6D05">
        <w:rPr>
          <w:sz w:val="26"/>
          <w:szCs w:val="26"/>
        </w:rPr>
        <w:t>области</w:t>
      </w:r>
      <w:r w:rsidR="0004508D" w:rsidRPr="005C6D05">
        <w:rPr>
          <w:sz w:val="26"/>
          <w:szCs w:val="26"/>
        </w:rPr>
        <w:t xml:space="preserve"> </w:t>
      </w:r>
      <w:r w:rsidRPr="005C6D05">
        <w:rPr>
          <w:sz w:val="26"/>
          <w:szCs w:val="26"/>
        </w:rPr>
        <w:t>»</w:t>
      </w:r>
      <w:proofErr w:type="gramEnd"/>
      <w:r w:rsidRPr="005C6D05">
        <w:rPr>
          <w:sz w:val="26"/>
          <w:szCs w:val="26"/>
        </w:rPr>
        <w:t>.</w:t>
      </w:r>
    </w:p>
    <w:p w:rsidR="00E37721" w:rsidRPr="005C6D05" w:rsidRDefault="00E37721" w:rsidP="005C6D05">
      <w:pPr>
        <w:keepLines/>
        <w:ind w:firstLine="567"/>
        <w:jc w:val="both"/>
        <w:rPr>
          <w:sz w:val="26"/>
          <w:szCs w:val="26"/>
        </w:rPr>
      </w:pPr>
      <w:r w:rsidRPr="005C6D05">
        <w:rPr>
          <w:b/>
          <w:sz w:val="26"/>
          <w:szCs w:val="26"/>
        </w:rPr>
        <w:t>«</w:t>
      </w:r>
      <w:r w:rsidR="00B556DA">
        <w:rPr>
          <w:b/>
          <w:sz w:val="26"/>
          <w:szCs w:val="26"/>
        </w:rPr>
        <w:t xml:space="preserve">Наблюдательный </w:t>
      </w:r>
      <w:proofErr w:type="gramStart"/>
      <w:r w:rsidR="00B556DA">
        <w:rPr>
          <w:b/>
          <w:sz w:val="26"/>
          <w:szCs w:val="26"/>
        </w:rPr>
        <w:t>с</w:t>
      </w:r>
      <w:r w:rsidR="0004508D" w:rsidRPr="005C6D05">
        <w:rPr>
          <w:b/>
          <w:sz w:val="26"/>
          <w:szCs w:val="26"/>
        </w:rPr>
        <w:t>овет</w:t>
      </w:r>
      <w:r w:rsidRPr="005C6D05">
        <w:rPr>
          <w:b/>
          <w:sz w:val="26"/>
          <w:szCs w:val="26"/>
        </w:rPr>
        <w:t xml:space="preserve"> »</w:t>
      </w:r>
      <w:proofErr w:type="gramEnd"/>
      <w:r w:rsidRPr="005C6D05">
        <w:rPr>
          <w:sz w:val="26"/>
          <w:szCs w:val="26"/>
        </w:rPr>
        <w:t xml:space="preserve"> – высший</w:t>
      </w:r>
      <w:r w:rsidR="0004508D" w:rsidRPr="005C6D05">
        <w:rPr>
          <w:sz w:val="26"/>
          <w:szCs w:val="26"/>
        </w:rPr>
        <w:t xml:space="preserve"> коллегиальный</w:t>
      </w:r>
      <w:r w:rsidRPr="005C6D05">
        <w:rPr>
          <w:sz w:val="26"/>
          <w:szCs w:val="26"/>
        </w:rPr>
        <w:t xml:space="preserve"> орган управления Фонда.</w:t>
      </w:r>
    </w:p>
    <w:p w:rsidR="00E37721" w:rsidRPr="005C6D05" w:rsidRDefault="00E37721" w:rsidP="005C6D05">
      <w:pPr>
        <w:keepLines/>
        <w:ind w:firstLine="567"/>
        <w:jc w:val="both"/>
        <w:rPr>
          <w:sz w:val="26"/>
          <w:szCs w:val="26"/>
        </w:rPr>
      </w:pPr>
      <w:r w:rsidRPr="005C6D05">
        <w:rPr>
          <w:b/>
          <w:sz w:val="26"/>
          <w:szCs w:val="26"/>
        </w:rPr>
        <w:t>«</w:t>
      </w:r>
      <w:r w:rsidR="0004508D" w:rsidRPr="005C6D05">
        <w:rPr>
          <w:b/>
          <w:sz w:val="26"/>
          <w:szCs w:val="26"/>
        </w:rPr>
        <w:t>Д</w:t>
      </w:r>
      <w:r w:rsidRPr="005C6D05">
        <w:rPr>
          <w:b/>
          <w:sz w:val="26"/>
          <w:szCs w:val="26"/>
        </w:rPr>
        <w:t>иректор Фонда»</w:t>
      </w:r>
      <w:r w:rsidRPr="005C6D05">
        <w:rPr>
          <w:sz w:val="26"/>
          <w:szCs w:val="26"/>
        </w:rPr>
        <w:t xml:space="preserve"> – единоличный исполнительный орган управления Фондом, осуществляющий текущее руководство деятельностью Фонда и подотчетный </w:t>
      </w:r>
      <w:r w:rsidR="0004508D" w:rsidRPr="005C6D05">
        <w:rPr>
          <w:sz w:val="26"/>
          <w:szCs w:val="26"/>
        </w:rPr>
        <w:t xml:space="preserve">Совету </w:t>
      </w:r>
      <w:r w:rsidRPr="005C6D05">
        <w:rPr>
          <w:sz w:val="26"/>
          <w:szCs w:val="26"/>
        </w:rPr>
        <w:t>Фонда.</w:t>
      </w:r>
    </w:p>
    <w:p w:rsidR="000D0B3E" w:rsidRDefault="000D0B3E" w:rsidP="00CD47B2">
      <w:pPr>
        <w:autoSpaceDE w:val="0"/>
        <w:autoSpaceDN w:val="0"/>
        <w:adjustRightInd w:val="0"/>
        <w:ind w:firstLine="567"/>
        <w:jc w:val="both"/>
        <w:rPr>
          <w:b/>
          <w:i/>
          <w:sz w:val="26"/>
          <w:szCs w:val="26"/>
        </w:rPr>
      </w:pPr>
      <w:r>
        <w:rPr>
          <w:b/>
          <w:sz w:val="26"/>
          <w:szCs w:val="26"/>
        </w:rPr>
        <w:t xml:space="preserve">«СМСП» </w:t>
      </w:r>
      <w:r w:rsidR="00B556DA">
        <w:rPr>
          <w:b/>
          <w:sz w:val="26"/>
          <w:szCs w:val="26"/>
        </w:rPr>
        <w:t xml:space="preserve"> -</w:t>
      </w:r>
      <w:r w:rsidR="00B556DA" w:rsidRPr="00B556DA">
        <w:t xml:space="preserve"> </w:t>
      </w:r>
      <w:r w:rsidR="00B556DA" w:rsidRPr="009C39DC">
        <w:rPr>
          <w:sz w:val="26"/>
          <w:szCs w:val="26"/>
        </w:rPr>
        <w:t>хозяйствующие субъекты (юридические лица и индивидуальные предприниматели), отнесенные в соответствии с условиями, установленными  Федеральным законом</w:t>
      </w:r>
      <w:r w:rsidR="00B556DA">
        <w:rPr>
          <w:sz w:val="26"/>
          <w:szCs w:val="26"/>
        </w:rPr>
        <w:t xml:space="preserve"> «</w:t>
      </w:r>
      <w:r w:rsidR="005A58BA">
        <w:rPr>
          <w:sz w:val="26"/>
          <w:szCs w:val="26"/>
        </w:rPr>
        <w:t>О развитии малого и среднего предпринимательства в Российской Федерации» от 24.07.2007 г. №209-ФЗ</w:t>
      </w:r>
      <w:r w:rsidR="00B556DA" w:rsidRPr="009C39DC">
        <w:rPr>
          <w:sz w:val="26"/>
          <w:szCs w:val="26"/>
        </w:rPr>
        <w:t>,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r>
        <w:rPr>
          <w:sz w:val="26"/>
          <w:szCs w:val="26"/>
        </w:rPr>
        <w:t>.</w:t>
      </w:r>
    </w:p>
    <w:p w:rsidR="005E5AAD" w:rsidRDefault="000D0B3E" w:rsidP="000D0B3E">
      <w:pPr>
        <w:ind w:firstLine="709"/>
        <w:jc w:val="both"/>
        <w:rPr>
          <w:rStyle w:val="apple-converted-space"/>
          <w:color w:val="000000"/>
          <w:sz w:val="26"/>
          <w:szCs w:val="26"/>
          <w:shd w:val="clear" w:color="auto" w:fill="FFFFFF"/>
        </w:rPr>
      </w:pPr>
      <w:r>
        <w:rPr>
          <w:b/>
          <w:sz w:val="26"/>
          <w:szCs w:val="26"/>
        </w:rPr>
        <w:t>«Организации инфраструктуры»</w:t>
      </w:r>
      <w:r w:rsidR="00832C1B">
        <w:rPr>
          <w:sz w:val="26"/>
          <w:szCs w:val="26"/>
        </w:rPr>
        <w:t xml:space="preserve"> </w:t>
      </w:r>
      <w:r w:rsidR="00B556DA">
        <w:rPr>
          <w:sz w:val="26"/>
          <w:szCs w:val="26"/>
        </w:rPr>
        <w:t xml:space="preserve"> -</w:t>
      </w:r>
      <w:r w:rsidR="005A58BA">
        <w:rPr>
          <w:sz w:val="26"/>
          <w:szCs w:val="26"/>
        </w:rPr>
        <w:t xml:space="preserve"> </w:t>
      </w:r>
      <w:r w:rsidR="005A58BA" w:rsidRPr="005A58BA">
        <w:rPr>
          <w:sz w:val="26"/>
          <w:szCs w:val="26"/>
        </w:rPr>
        <w:t>коммерчески</w:t>
      </w:r>
      <w:r w:rsidR="005A58BA">
        <w:rPr>
          <w:sz w:val="26"/>
          <w:szCs w:val="26"/>
        </w:rPr>
        <w:t>е</w:t>
      </w:r>
      <w:r w:rsidR="005A58BA" w:rsidRPr="005A58BA">
        <w:rPr>
          <w:sz w:val="26"/>
          <w:szCs w:val="26"/>
        </w:rPr>
        <w:t xml:space="preserve"> и некоммерчески</w:t>
      </w:r>
      <w:r w:rsidR="005A58BA">
        <w:rPr>
          <w:sz w:val="26"/>
          <w:szCs w:val="26"/>
        </w:rPr>
        <w:t>е</w:t>
      </w:r>
      <w:r w:rsidR="005A58BA" w:rsidRPr="005A58BA">
        <w:rPr>
          <w:sz w:val="26"/>
          <w:szCs w:val="26"/>
        </w:rPr>
        <w:t xml:space="preserve">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r w:rsidR="00B556DA" w:rsidRPr="00B556DA">
        <w:rPr>
          <w:sz w:val="26"/>
          <w:szCs w:val="26"/>
        </w:rPr>
        <w:t xml:space="preserve">, включенные в соответствии с требованиями  Федерального закона от 24.07.2007 г. </w:t>
      </w:r>
      <w:bookmarkStart w:id="1" w:name="_GoBack"/>
      <w:bookmarkEnd w:id="1"/>
      <w:r w:rsidR="00B556DA" w:rsidRPr="00B556DA">
        <w:rPr>
          <w:sz w:val="26"/>
          <w:szCs w:val="26"/>
        </w:rPr>
        <w:lastRenderedPageBreak/>
        <w:t>№209-ФЗ «О развитии малого и среднего предпринимательства в Российской Федерации» в реестры организаций, образующих инфраструктуру поддержки СМСП.</w:t>
      </w:r>
      <w:r>
        <w:rPr>
          <w:rStyle w:val="apple-converted-space"/>
          <w:color w:val="000000"/>
          <w:sz w:val="26"/>
          <w:szCs w:val="26"/>
          <w:shd w:val="clear" w:color="auto" w:fill="FFFFFF"/>
        </w:rPr>
        <w:t> </w:t>
      </w:r>
    </w:p>
    <w:p w:rsidR="000D0B3E" w:rsidRDefault="005E5AAD" w:rsidP="000D0B3E">
      <w:pPr>
        <w:ind w:firstLine="709"/>
        <w:jc w:val="both"/>
        <w:rPr>
          <w:sz w:val="26"/>
          <w:szCs w:val="26"/>
        </w:rPr>
      </w:pPr>
      <w:r w:rsidRPr="005E5AAD">
        <w:rPr>
          <w:rStyle w:val="apple-converted-space"/>
          <w:color w:val="000000"/>
          <w:sz w:val="26"/>
          <w:szCs w:val="26"/>
          <w:shd w:val="clear" w:color="auto" w:fill="FFFFFF"/>
        </w:rPr>
        <w:t>«Самозанятые» - физические лица, не являющиеся индивидуальными предпринимателями и применяющие специальный налоговый режим "Налог на профессиональный доход"</w:t>
      </w:r>
      <w:r>
        <w:rPr>
          <w:rStyle w:val="apple-converted-space"/>
          <w:color w:val="000000"/>
          <w:sz w:val="26"/>
          <w:szCs w:val="26"/>
          <w:shd w:val="clear" w:color="auto" w:fill="FFFFFF"/>
        </w:rPr>
        <w:t>.</w:t>
      </w:r>
      <w:r w:rsidR="000D0B3E">
        <w:rPr>
          <w:sz w:val="26"/>
          <w:szCs w:val="26"/>
        </w:rPr>
        <w:t xml:space="preserve"> </w:t>
      </w:r>
    </w:p>
    <w:p w:rsidR="009E0038" w:rsidRDefault="009E0038" w:rsidP="000D0B3E">
      <w:pPr>
        <w:ind w:firstLine="709"/>
        <w:jc w:val="both"/>
        <w:rPr>
          <w:sz w:val="26"/>
          <w:szCs w:val="26"/>
        </w:rPr>
      </w:pPr>
      <w:r>
        <w:rPr>
          <w:b/>
          <w:sz w:val="26"/>
          <w:szCs w:val="26"/>
        </w:rPr>
        <w:t xml:space="preserve">«Соглашение о сотрудничестве» </w:t>
      </w:r>
      <w:r>
        <w:rPr>
          <w:sz w:val="26"/>
          <w:szCs w:val="26"/>
        </w:rPr>
        <w:t>- соглашение о порядке сотрудничества по Программе, заключенное между Фондом и Банком.</w:t>
      </w:r>
    </w:p>
    <w:p w:rsidR="00E37721" w:rsidRDefault="00B2125C" w:rsidP="005C6D05">
      <w:pPr>
        <w:keepLines/>
        <w:ind w:firstLine="567"/>
        <w:jc w:val="both"/>
        <w:rPr>
          <w:sz w:val="26"/>
          <w:szCs w:val="26"/>
        </w:rPr>
      </w:pPr>
      <w:r w:rsidRPr="005C6D05">
        <w:rPr>
          <w:b/>
          <w:sz w:val="26"/>
          <w:szCs w:val="26"/>
        </w:rPr>
        <w:t>«Банк», «Банк – участник Программы»</w:t>
      </w:r>
      <w:r w:rsidR="00B41FE8">
        <w:rPr>
          <w:b/>
          <w:sz w:val="26"/>
          <w:szCs w:val="26"/>
        </w:rPr>
        <w:t xml:space="preserve"> и/или «партнёр»</w:t>
      </w:r>
      <w:r w:rsidRPr="005C6D05">
        <w:rPr>
          <w:b/>
          <w:sz w:val="26"/>
          <w:szCs w:val="26"/>
        </w:rPr>
        <w:t xml:space="preserve"> </w:t>
      </w:r>
      <w:r w:rsidR="00E37721" w:rsidRPr="005C6D05">
        <w:rPr>
          <w:b/>
          <w:sz w:val="26"/>
          <w:szCs w:val="26"/>
        </w:rPr>
        <w:t>–</w:t>
      </w:r>
      <w:r w:rsidR="00E37721" w:rsidRPr="005C6D05">
        <w:rPr>
          <w:sz w:val="26"/>
          <w:szCs w:val="26"/>
        </w:rPr>
        <w:t xml:space="preserve"> финансово-кредитная организация, осуществляющая на основании лицензии банковские операции по кредитованию</w:t>
      </w:r>
      <w:r w:rsidR="00AB6447" w:rsidRPr="005C6D05">
        <w:rPr>
          <w:sz w:val="26"/>
          <w:szCs w:val="26"/>
        </w:rPr>
        <w:t>, предоставлению банковских гарантий</w:t>
      </w:r>
      <w:r w:rsidR="00E37721" w:rsidRPr="005C6D05">
        <w:rPr>
          <w:sz w:val="26"/>
          <w:szCs w:val="26"/>
        </w:rPr>
        <w:t xml:space="preserve"> </w:t>
      </w:r>
      <w:r w:rsidR="00A3012F" w:rsidRPr="005C6D05">
        <w:rPr>
          <w:sz w:val="26"/>
          <w:szCs w:val="26"/>
        </w:rPr>
        <w:t>СМСП</w:t>
      </w:r>
      <w:r w:rsidR="001062FB" w:rsidRPr="005C6D05">
        <w:rPr>
          <w:sz w:val="26"/>
          <w:szCs w:val="26"/>
        </w:rPr>
        <w:t xml:space="preserve"> </w:t>
      </w:r>
      <w:r w:rsidR="00A3012F" w:rsidRPr="005C6D05">
        <w:rPr>
          <w:sz w:val="26"/>
          <w:szCs w:val="26"/>
        </w:rPr>
        <w:t xml:space="preserve">и/или </w:t>
      </w:r>
      <w:r w:rsidR="001062FB" w:rsidRPr="005C6D05">
        <w:rPr>
          <w:sz w:val="26"/>
          <w:szCs w:val="26"/>
        </w:rPr>
        <w:t>организаци</w:t>
      </w:r>
      <w:r w:rsidR="00AB6447" w:rsidRPr="005C6D05">
        <w:rPr>
          <w:sz w:val="26"/>
          <w:szCs w:val="26"/>
        </w:rPr>
        <w:t>ям</w:t>
      </w:r>
      <w:r w:rsidR="001062FB" w:rsidRPr="005C6D05">
        <w:rPr>
          <w:sz w:val="26"/>
          <w:szCs w:val="26"/>
        </w:rPr>
        <w:t xml:space="preserve"> инфраструктуры</w:t>
      </w:r>
      <w:r w:rsidR="004F6FD5" w:rsidRPr="005C6D05">
        <w:rPr>
          <w:sz w:val="26"/>
          <w:szCs w:val="26"/>
        </w:rPr>
        <w:t>,</w:t>
      </w:r>
      <w:r w:rsidR="00DF480E" w:rsidRPr="005C6D05">
        <w:rPr>
          <w:sz w:val="26"/>
          <w:szCs w:val="26"/>
        </w:rPr>
        <w:t xml:space="preserve"> и </w:t>
      </w:r>
      <w:r w:rsidR="00E37721" w:rsidRPr="005C6D05">
        <w:rPr>
          <w:sz w:val="26"/>
          <w:szCs w:val="26"/>
        </w:rPr>
        <w:t>заключившая</w:t>
      </w:r>
      <w:r w:rsidR="00832B59" w:rsidRPr="005C6D05">
        <w:rPr>
          <w:sz w:val="26"/>
          <w:szCs w:val="26"/>
        </w:rPr>
        <w:t xml:space="preserve"> или намеревающаяся заключить</w:t>
      </w:r>
      <w:r w:rsidR="00E37721" w:rsidRPr="005C6D05">
        <w:rPr>
          <w:sz w:val="26"/>
          <w:szCs w:val="26"/>
        </w:rPr>
        <w:t xml:space="preserve"> с Фондом </w:t>
      </w:r>
      <w:r w:rsidR="009E0038">
        <w:rPr>
          <w:sz w:val="26"/>
          <w:szCs w:val="26"/>
        </w:rPr>
        <w:t>С</w:t>
      </w:r>
      <w:r w:rsidR="00E37721" w:rsidRPr="005C6D05">
        <w:rPr>
          <w:sz w:val="26"/>
          <w:szCs w:val="26"/>
        </w:rPr>
        <w:t xml:space="preserve">оглашение о </w:t>
      </w:r>
      <w:r w:rsidR="009E0038">
        <w:rPr>
          <w:sz w:val="26"/>
          <w:szCs w:val="26"/>
        </w:rPr>
        <w:t>сотрудничестве</w:t>
      </w:r>
      <w:r w:rsidR="00E37721" w:rsidRPr="005C6D05">
        <w:rPr>
          <w:sz w:val="26"/>
          <w:szCs w:val="26"/>
        </w:rPr>
        <w:t>.</w:t>
      </w:r>
    </w:p>
    <w:p w:rsidR="00847BB8" w:rsidRDefault="00CA711A" w:rsidP="005C6D05">
      <w:pPr>
        <w:keepLines/>
        <w:ind w:firstLine="567"/>
        <w:jc w:val="both"/>
        <w:rPr>
          <w:sz w:val="26"/>
          <w:szCs w:val="26"/>
        </w:rPr>
      </w:pPr>
      <w:r w:rsidRPr="00847BB8">
        <w:rPr>
          <w:b/>
          <w:sz w:val="26"/>
          <w:szCs w:val="26"/>
        </w:rPr>
        <w:t>«Финансовая организация</w:t>
      </w:r>
      <w:r>
        <w:rPr>
          <w:b/>
          <w:sz w:val="26"/>
          <w:szCs w:val="26"/>
        </w:rPr>
        <w:t>, Финансовая организация – участник Программы</w:t>
      </w:r>
      <w:r w:rsidRPr="00847BB8">
        <w:rPr>
          <w:b/>
          <w:sz w:val="26"/>
          <w:szCs w:val="26"/>
        </w:rPr>
        <w:t>»</w:t>
      </w:r>
      <w:r>
        <w:rPr>
          <w:sz w:val="26"/>
          <w:szCs w:val="26"/>
        </w:rPr>
        <w:t xml:space="preserve"> – организация (за исключением банков), осуществляющая финансирование СМСП и организаций инфраструктур, заключившая с Фондом соглашение о сотрудничестве.</w:t>
      </w:r>
    </w:p>
    <w:p w:rsidR="00E37721" w:rsidRPr="005C6D05" w:rsidRDefault="00847BB8" w:rsidP="005C6D05">
      <w:pPr>
        <w:keepLines/>
        <w:ind w:firstLine="567"/>
        <w:jc w:val="both"/>
        <w:rPr>
          <w:sz w:val="26"/>
          <w:szCs w:val="26"/>
        </w:rPr>
      </w:pPr>
      <w:r>
        <w:rPr>
          <w:b/>
          <w:sz w:val="26"/>
          <w:szCs w:val="26"/>
        </w:rPr>
        <w:t>"</w:t>
      </w:r>
      <w:r w:rsidR="00E37721" w:rsidRPr="005C6D05">
        <w:rPr>
          <w:b/>
          <w:sz w:val="26"/>
          <w:szCs w:val="26"/>
        </w:rPr>
        <w:t>Заемщик»</w:t>
      </w:r>
      <w:r w:rsidR="00E37721" w:rsidRPr="005C6D05">
        <w:rPr>
          <w:sz w:val="26"/>
          <w:szCs w:val="26"/>
        </w:rPr>
        <w:t xml:space="preserve"> – СМСП</w:t>
      </w:r>
      <w:r w:rsidR="005E5AAD">
        <w:rPr>
          <w:sz w:val="26"/>
          <w:szCs w:val="26"/>
        </w:rPr>
        <w:t xml:space="preserve"> и/или Самозанятый</w:t>
      </w:r>
      <w:r w:rsidR="009461ED" w:rsidRPr="005C6D05">
        <w:rPr>
          <w:sz w:val="26"/>
          <w:szCs w:val="26"/>
        </w:rPr>
        <w:t xml:space="preserve"> и/или организация инфраструктуры</w:t>
      </w:r>
      <w:r w:rsidR="00E37721" w:rsidRPr="005C6D05">
        <w:rPr>
          <w:sz w:val="26"/>
          <w:szCs w:val="26"/>
        </w:rPr>
        <w:t>, заключивший или намеревающийся заключить кредитный договор</w:t>
      </w:r>
      <w:r w:rsidR="00AB6447" w:rsidRPr="005C6D05">
        <w:rPr>
          <w:sz w:val="26"/>
          <w:szCs w:val="26"/>
        </w:rPr>
        <w:t>, договор о предоставлении банковской гарантии</w:t>
      </w:r>
      <w:r w:rsidR="005E5AAD">
        <w:rPr>
          <w:sz w:val="26"/>
          <w:szCs w:val="26"/>
        </w:rPr>
        <w:t>, договор об открытии аккредитива</w:t>
      </w:r>
      <w:r w:rsidR="00E37721" w:rsidRPr="005C6D05">
        <w:rPr>
          <w:sz w:val="26"/>
          <w:szCs w:val="26"/>
        </w:rPr>
        <w:t xml:space="preserve"> с Банком.</w:t>
      </w:r>
    </w:p>
    <w:p w:rsidR="00E37721" w:rsidRPr="005C6D05" w:rsidRDefault="00E37721" w:rsidP="005C6D05">
      <w:pPr>
        <w:keepLines/>
        <w:tabs>
          <w:tab w:val="num" w:pos="1080"/>
        </w:tabs>
        <w:ind w:firstLine="567"/>
        <w:jc w:val="both"/>
        <w:rPr>
          <w:b/>
          <w:sz w:val="26"/>
          <w:szCs w:val="26"/>
        </w:rPr>
      </w:pPr>
      <w:r w:rsidRPr="005C6D05">
        <w:rPr>
          <w:b/>
          <w:sz w:val="26"/>
          <w:szCs w:val="26"/>
        </w:rPr>
        <w:t xml:space="preserve">«Договор финансирования» </w:t>
      </w:r>
      <w:r w:rsidRPr="005C6D05">
        <w:rPr>
          <w:sz w:val="26"/>
          <w:szCs w:val="26"/>
        </w:rPr>
        <w:t>–</w:t>
      </w:r>
      <w:r w:rsidRPr="005C6D05">
        <w:rPr>
          <w:b/>
          <w:sz w:val="26"/>
          <w:szCs w:val="26"/>
        </w:rPr>
        <w:t xml:space="preserve"> </w:t>
      </w:r>
      <w:r w:rsidRPr="005C6D05">
        <w:rPr>
          <w:sz w:val="26"/>
          <w:szCs w:val="26"/>
        </w:rPr>
        <w:t>кредитный договор, договор о предоставлении банковской гарантии</w:t>
      </w:r>
      <w:r w:rsidR="00473066">
        <w:rPr>
          <w:sz w:val="26"/>
          <w:szCs w:val="26"/>
        </w:rPr>
        <w:t xml:space="preserve"> или договор об открытии аккредитива,</w:t>
      </w:r>
      <w:r w:rsidRPr="005C6D05">
        <w:rPr>
          <w:sz w:val="26"/>
          <w:szCs w:val="26"/>
        </w:rPr>
        <w:t xml:space="preserve"> заключенный между </w:t>
      </w:r>
      <w:r w:rsidR="008002AD">
        <w:rPr>
          <w:sz w:val="26"/>
          <w:szCs w:val="26"/>
        </w:rPr>
        <w:t>Банком</w:t>
      </w:r>
      <w:r w:rsidRPr="005C6D05">
        <w:rPr>
          <w:sz w:val="26"/>
          <w:szCs w:val="26"/>
        </w:rPr>
        <w:t xml:space="preserve"> </w:t>
      </w:r>
      <w:proofErr w:type="gramStart"/>
      <w:r w:rsidRPr="005C6D05">
        <w:rPr>
          <w:sz w:val="26"/>
          <w:szCs w:val="26"/>
        </w:rPr>
        <w:t>и  Заемщиком</w:t>
      </w:r>
      <w:proofErr w:type="gramEnd"/>
      <w:r w:rsidR="00FA3AA0">
        <w:rPr>
          <w:sz w:val="26"/>
          <w:szCs w:val="26"/>
        </w:rPr>
        <w:t>.</w:t>
      </w:r>
      <w:r w:rsidR="00D819C7">
        <w:rPr>
          <w:sz w:val="26"/>
          <w:szCs w:val="26"/>
        </w:rPr>
        <w:t xml:space="preserve"> </w:t>
      </w:r>
    </w:p>
    <w:p w:rsidR="00E37721" w:rsidRPr="005C6D05" w:rsidRDefault="00E37721" w:rsidP="005C6D05">
      <w:pPr>
        <w:keepLines/>
        <w:ind w:firstLine="567"/>
        <w:jc w:val="both"/>
        <w:rPr>
          <w:sz w:val="26"/>
          <w:szCs w:val="26"/>
        </w:rPr>
      </w:pPr>
      <w:r w:rsidRPr="005C6D05">
        <w:rPr>
          <w:b/>
          <w:sz w:val="26"/>
          <w:szCs w:val="26"/>
        </w:rPr>
        <w:t>«Поручительство Фонда»</w:t>
      </w:r>
      <w:r w:rsidRPr="005C6D05">
        <w:rPr>
          <w:sz w:val="26"/>
          <w:szCs w:val="26"/>
        </w:rPr>
        <w:t xml:space="preserve"> – оформленный в соответствии с требованиями действующего законодательства Российской Федерации договор поручительства, по которому Фонд обяз</w:t>
      </w:r>
      <w:r w:rsidR="008F1BED" w:rsidRPr="005C6D05">
        <w:rPr>
          <w:sz w:val="26"/>
          <w:szCs w:val="26"/>
        </w:rPr>
        <w:t>у</w:t>
      </w:r>
      <w:r w:rsidRPr="005C6D05">
        <w:rPr>
          <w:sz w:val="26"/>
          <w:szCs w:val="26"/>
        </w:rPr>
        <w:t>ется перед Банком отвечать за исполнение Заемщиком его обязательств по договору финансирования на условиях, определенных в договоре поручительства.</w:t>
      </w:r>
    </w:p>
    <w:p w:rsidR="00832C1B" w:rsidRPr="004C3444" w:rsidRDefault="00832C1B" w:rsidP="00832C1B">
      <w:pPr>
        <w:keepLines/>
        <w:ind w:firstLine="709"/>
        <w:jc w:val="both"/>
        <w:rPr>
          <w:sz w:val="26"/>
          <w:szCs w:val="26"/>
        </w:rPr>
      </w:pPr>
      <w:r w:rsidRPr="00C06A97">
        <w:rPr>
          <w:b/>
          <w:sz w:val="26"/>
          <w:szCs w:val="26"/>
        </w:rPr>
        <w:t>«</w:t>
      </w:r>
      <w:r w:rsidRPr="000F3CEA">
        <w:rPr>
          <w:b/>
          <w:sz w:val="26"/>
          <w:szCs w:val="26"/>
        </w:rPr>
        <w:t xml:space="preserve">Общий </w:t>
      </w:r>
      <w:r>
        <w:rPr>
          <w:b/>
          <w:sz w:val="26"/>
          <w:szCs w:val="26"/>
        </w:rPr>
        <w:t xml:space="preserve">операционный лимит условных обязательств» - </w:t>
      </w:r>
      <w:r w:rsidRPr="004C3444">
        <w:rPr>
          <w:sz w:val="26"/>
          <w:szCs w:val="26"/>
        </w:rPr>
        <w:t>сумма портфел</w:t>
      </w:r>
      <w:r w:rsidR="00CA711A">
        <w:rPr>
          <w:sz w:val="26"/>
          <w:szCs w:val="26"/>
        </w:rPr>
        <w:t>я</w:t>
      </w:r>
      <w:r w:rsidRPr="004C3444">
        <w:rPr>
          <w:sz w:val="26"/>
          <w:szCs w:val="26"/>
        </w:rPr>
        <w:t xml:space="preserve"> действующих поручительств и операционного лимита на вновь принятые условные обязательства на год, то есть максимальный объем поручительств, которые могут быть предоставлены Фондом в обеспечение обязательств СМСП</w:t>
      </w:r>
      <w:r w:rsidR="005E5AAD">
        <w:rPr>
          <w:sz w:val="26"/>
          <w:szCs w:val="26"/>
        </w:rPr>
        <w:t>, Самозанятых</w:t>
      </w:r>
      <w:r w:rsidRPr="004C3444">
        <w:rPr>
          <w:sz w:val="26"/>
          <w:szCs w:val="26"/>
        </w:rPr>
        <w:t xml:space="preserve"> и организаций инфраструктуры по договорам с Банками</w:t>
      </w:r>
      <w:r w:rsidR="00CA711A">
        <w:rPr>
          <w:sz w:val="26"/>
          <w:szCs w:val="26"/>
        </w:rPr>
        <w:t>, Финансовыми организациями</w:t>
      </w:r>
      <w:r w:rsidRPr="004C3444">
        <w:rPr>
          <w:sz w:val="26"/>
          <w:szCs w:val="26"/>
        </w:rPr>
        <w:t xml:space="preserve"> – участниками Программы.</w:t>
      </w:r>
    </w:p>
    <w:p w:rsidR="00832C1B" w:rsidRDefault="00832C1B" w:rsidP="00832C1B">
      <w:pPr>
        <w:keepLines/>
        <w:ind w:firstLine="709"/>
        <w:jc w:val="both"/>
        <w:rPr>
          <w:b/>
          <w:sz w:val="26"/>
          <w:szCs w:val="26"/>
        </w:rPr>
      </w:pPr>
      <w:r>
        <w:rPr>
          <w:b/>
          <w:sz w:val="26"/>
          <w:szCs w:val="26"/>
        </w:rPr>
        <w:t xml:space="preserve">«Операционный лимит на вновь принятые условные обязательства на год» – </w:t>
      </w:r>
      <w:r w:rsidRPr="004C3444">
        <w:rPr>
          <w:sz w:val="26"/>
          <w:szCs w:val="26"/>
        </w:rPr>
        <w:t>размер поручительств Фонда, планируемых к выдаче в следующем финансовом году.</w:t>
      </w:r>
    </w:p>
    <w:p w:rsidR="00832C1B" w:rsidRDefault="00832C1B" w:rsidP="00832C1B">
      <w:pPr>
        <w:keepLines/>
        <w:ind w:firstLine="709"/>
        <w:jc w:val="both"/>
        <w:rPr>
          <w:sz w:val="26"/>
          <w:szCs w:val="26"/>
        </w:rPr>
      </w:pPr>
      <w:r>
        <w:rPr>
          <w:b/>
          <w:sz w:val="26"/>
          <w:szCs w:val="26"/>
        </w:rPr>
        <w:t>«Лимит условных обязательств на Банк</w:t>
      </w:r>
      <w:r w:rsidR="00CA711A">
        <w:rPr>
          <w:b/>
          <w:sz w:val="26"/>
          <w:szCs w:val="26"/>
        </w:rPr>
        <w:t>, Финансовую организацию</w:t>
      </w:r>
      <w:r>
        <w:rPr>
          <w:b/>
          <w:sz w:val="26"/>
          <w:szCs w:val="26"/>
        </w:rPr>
        <w:t xml:space="preserve"> </w:t>
      </w:r>
      <w:r w:rsidRPr="00832C1B">
        <w:rPr>
          <w:b/>
          <w:sz w:val="26"/>
          <w:szCs w:val="26"/>
        </w:rPr>
        <w:t>– участник Программы</w:t>
      </w:r>
      <w:r>
        <w:rPr>
          <w:b/>
          <w:sz w:val="26"/>
          <w:szCs w:val="26"/>
        </w:rPr>
        <w:t>»</w:t>
      </w:r>
      <w:r w:rsidRPr="004C3444">
        <w:rPr>
          <w:sz w:val="26"/>
          <w:szCs w:val="26"/>
        </w:rPr>
        <w:t xml:space="preserve"> – размер поручительств Фонда, планируемых к выдаче в следующем финансовом году, установленный на конкретный Банк</w:t>
      </w:r>
      <w:r w:rsidR="00343899">
        <w:rPr>
          <w:sz w:val="26"/>
          <w:szCs w:val="26"/>
        </w:rPr>
        <w:t>, Финансовую организацию</w:t>
      </w:r>
      <w:r w:rsidRPr="004C3444">
        <w:rPr>
          <w:sz w:val="26"/>
          <w:szCs w:val="26"/>
        </w:rPr>
        <w:t xml:space="preserve"> – участник Программы.</w:t>
      </w:r>
    </w:p>
    <w:p w:rsidR="00E7420F" w:rsidRPr="00E7420F" w:rsidRDefault="00E7420F" w:rsidP="00832C1B">
      <w:pPr>
        <w:keepLines/>
        <w:ind w:firstLine="709"/>
        <w:jc w:val="both"/>
        <w:rPr>
          <w:sz w:val="26"/>
          <w:szCs w:val="26"/>
        </w:rPr>
      </w:pPr>
      <w:r>
        <w:rPr>
          <w:b/>
          <w:sz w:val="26"/>
          <w:szCs w:val="26"/>
        </w:rPr>
        <w:t>«Допустимый размер убытков в отношении отдельного Банка</w:t>
      </w:r>
      <w:r w:rsidR="00847BB8">
        <w:rPr>
          <w:b/>
          <w:sz w:val="26"/>
          <w:szCs w:val="26"/>
        </w:rPr>
        <w:t xml:space="preserve">, </w:t>
      </w:r>
      <w:r w:rsidR="00CA711A">
        <w:rPr>
          <w:b/>
          <w:sz w:val="26"/>
          <w:szCs w:val="26"/>
        </w:rPr>
        <w:t>Финансовой организации</w:t>
      </w:r>
      <w:r>
        <w:rPr>
          <w:b/>
          <w:sz w:val="26"/>
          <w:szCs w:val="26"/>
        </w:rPr>
        <w:t xml:space="preserve">» - </w:t>
      </w:r>
      <w:r>
        <w:rPr>
          <w:sz w:val="26"/>
          <w:szCs w:val="26"/>
        </w:rPr>
        <w:t>размер убытков в связи с исполнением обязательств Фонда в отношении отдельного Банка</w:t>
      </w:r>
      <w:r w:rsidR="00343899">
        <w:rPr>
          <w:sz w:val="26"/>
          <w:szCs w:val="26"/>
        </w:rPr>
        <w:t>, Финансовой организации</w:t>
      </w:r>
      <w:r>
        <w:rPr>
          <w:sz w:val="26"/>
          <w:szCs w:val="26"/>
        </w:rPr>
        <w:t xml:space="preserve"> по договорам поручительства обеспечивающим исполнение обязательств СМСП</w:t>
      </w:r>
      <w:r w:rsidR="005E5AAD">
        <w:rPr>
          <w:sz w:val="26"/>
          <w:szCs w:val="26"/>
        </w:rPr>
        <w:t xml:space="preserve"> и/и</w:t>
      </w:r>
      <w:r w:rsidR="00E42DEB">
        <w:rPr>
          <w:sz w:val="26"/>
          <w:szCs w:val="26"/>
        </w:rPr>
        <w:t>ли Самозанятых</w:t>
      </w:r>
      <w:r>
        <w:rPr>
          <w:sz w:val="26"/>
          <w:szCs w:val="26"/>
        </w:rPr>
        <w:t xml:space="preserve"> и (или) организаций инфраструктуры, устанавливаемый Фондом ежеквартально по состоянию на первое число месяца отчетного квартала, в соответствии с положениями внутренних нормативных документов Фонда, утвержденных в установленном порядке, и определяющих  допустимый размер убытков в связи с исполнением обязательств Фонда.</w:t>
      </w:r>
    </w:p>
    <w:p w:rsidR="00AB6447" w:rsidRPr="005C6D05" w:rsidRDefault="00AB6447" w:rsidP="005C6D05">
      <w:pPr>
        <w:keepLines/>
        <w:ind w:firstLine="567"/>
        <w:jc w:val="both"/>
        <w:rPr>
          <w:sz w:val="26"/>
          <w:szCs w:val="26"/>
        </w:rPr>
      </w:pPr>
    </w:p>
    <w:p w:rsidR="007A3968" w:rsidRDefault="008002AD" w:rsidP="005C6D05">
      <w:pPr>
        <w:keepLines/>
        <w:ind w:firstLine="567"/>
        <w:jc w:val="both"/>
        <w:rPr>
          <w:sz w:val="26"/>
          <w:szCs w:val="26"/>
        </w:rPr>
      </w:pPr>
      <w:r w:rsidRPr="00847BB8">
        <w:rPr>
          <w:sz w:val="26"/>
          <w:szCs w:val="26"/>
        </w:rPr>
        <w:lastRenderedPageBreak/>
        <w:t>1.3. Банки</w:t>
      </w:r>
      <w:r w:rsidR="00CD47B2">
        <w:rPr>
          <w:sz w:val="26"/>
          <w:szCs w:val="26"/>
        </w:rPr>
        <w:t>,</w:t>
      </w:r>
      <w:r w:rsidR="007A3968" w:rsidRPr="00847BB8">
        <w:rPr>
          <w:sz w:val="26"/>
          <w:szCs w:val="26"/>
        </w:rPr>
        <w:t xml:space="preserve"> подавшие заявление на отбор</w:t>
      </w:r>
      <w:r w:rsidR="00D35546" w:rsidRPr="00847BB8">
        <w:rPr>
          <w:sz w:val="26"/>
          <w:szCs w:val="26"/>
        </w:rPr>
        <w:t xml:space="preserve"> для участия в Программе Фонда</w:t>
      </w:r>
      <w:r w:rsidR="007A3968" w:rsidRPr="00847BB8">
        <w:rPr>
          <w:sz w:val="26"/>
          <w:szCs w:val="26"/>
        </w:rPr>
        <w:t>, присоединяются к условиям настоящего Регламента в порядке, предусмотренном статьей 428 Гражданского кодекса Российской Федерации для договора присоединения, путем акцепта</w:t>
      </w:r>
      <w:r w:rsidR="00FD39CF" w:rsidRPr="00847BB8">
        <w:rPr>
          <w:sz w:val="26"/>
          <w:szCs w:val="26"/>
        </w:rPr>
        <w:t xml:space="preserve"> Регламента без каких-либо изъятий, условий или оговорок, в порядке установленном настоящим Регламентом, а также принимает на себя все обязательства и соблюдает все положения и порядки, предусмотренные настоящим Регламентом.</w:t>
      </w:r>
    </w:p>
    <w:p w:rsidR="00DF480E" w:rsidRPr="005C6D05" w:rsidRDefault="00DF480E" w:rsidP="005C6D05">
      <w:pPr>
        <w:keepLines/>
        <w:ind w:firstLine="567"/>
        <w:jc w:val="both"/>
        <w:rPr>
          <w:sz w:val="26"/>
          <w:szCs w:val="26"/>
        </w:rPr>
      </w:pPr>
      <w:r w:rsidRPr="005C6D05">
        <w:rPr>
          <w:sz w:val="26"/>
          <w:szCs w:val="26"/>
        </w:rPr>
        <w:t>1.</w:t>
      </w:r>
      <w:r w:rsidR="00FD39CF">
        <w:rPr>
          <w:sz w:val="26"/>
          <w:szCs w:val="26"/>
        </w:rPr>
        <w:t>4</w:t>
      </w:r>
      <w:r w:rsidRPr="005C6D05">
        <w:rPr>
          <w:sz w:val="26"/>
          <w:szCs w:val="26"/>
        </w:rPr>
        <w:t xml:space="preserve">. Порядок предоставления </w:t>
      </w:r>
      <w:r w:rsidR="00C324EA" w:rsidRPr="005C6D05">
        <w:rPr>
          <w:sz w:val="26"/>
          <w:szCs w:val="26"/>
        </w:rPr>
        <w:t>п</w:t>
      </w:r>
      <w:r w:rsidRPr="005C6D05">
        <w:rPr>
          <w:sz w:val="26"/>
          <w:szCs w:val="26"/>
        </w:rPr>
        <w:t xml:space="preserve">оручительства Фонда определяется действующим законодательством Российской Федерации, Регламентом предоставления поручительств некоммерческой организацией «Гарантийный фонд для субъектов малого и среднего предпринимательства Оренбургской </w:t>
      </w:r>
      <w:proofErr w:type="gramStart"/>
      <w:r w:rsidRPr="005C6D05">
        <w:rPr>
          <w:sz w:val="26"/>
          <w:szCs w:val="26"/>
        </w:rPr>
        <w:t>области</w:t>
      </w:r>
      <w:r w:rsidR="008F4818" w:rsidRPr="005C6D05">
        <w:rPr>
          <w:sz w:val="26"/>
          <w:szCs w:val="26"/>
        </w:rPr>
        <w:t xml:space="preserve"> </w:t>
      </w:r>
      <w:r w:rsidRPr="005C6D05">
        <w:rPr>
          <w:sz w:val="26"/>
          <w:szCs w:val="26"/>
        </w:rPr>
        <w:t>»</w:t>
      </w:r>
      <w:proofErr w:type="gramEnd"/>
      <w:r w:rsidRPr="005C6D05">
        <w:rPr>
          <w:sz w:val="26"/>
          <w:szCs w:val="26"/>
        </w:rPr>
        <w:t>, а также иными применимыми внутренними документами Фонда, утвержд</w:t>
      </w:r>
      <w:r w:rsidR="00832B59" w:rsidRPr="005C6D05">
        <w:rPr>
          <w:sz w:val="26"/>
          <w:szCs w:val="26"/>
        </w:rPr>
        <w:t>енн</w:t>
      </w:r>
      <w:r w:rsidR="00A13245" w:rsidRPr="005C6D05">
        <w:rPr>
          <w:sz w:val="26"/>
          <w:szCs w:val="26"/>
        </w:rPr>
        <w:t>ыми</w:t>
      </w:r>
      <w:r w:rsidRPr="005C6D05">
        <w:rPr>
          <w:sz w:val="26"/>
          <w:szCs w:val="26"/>
        </w:rPr>
        <w:t xml:space="preserve"> </w:t>
      </w:r>
      <w:r w:rsidR="006C4BA6" w:rsidRPr="005C6D05">
        <w:rPr>
          <w:sz w:val="26"/>
          <w:szCs w:val="26"/>
        </w:rPr>
        <w:t>в установленном порядке</w:t>
      </w:r>
      <w:r w:rsidRPr="005C6D05">
        <w:rPr>
          <w:sz w:val="26"/>
          <w:szCs w:val="26"/>
        </w:rPr>
        <w:t>.</w:t>
      </w:r>
    </w:p>
    <w:p w:rsidR="00DF480E" w:rsidRPr="005C6D05" w:rsidRDefault="00DF480E" w:rsidP="00874CB2">
      <w:pPr>
        <w:keepLines/>
        <w:tabs>
          <w:tab w:val="left" w:pos="9639"/>
          <w:tab w:val="left" w:pos="9781"/>
        </w:tabs>
        <w:ind w:right="-1" w:firstLine="709"/>
        <w:rPr>
          <w:sz w:val="26"/>
          <w:szCs w:val="26"/>
        </w:rPr>
      </w:pPr>
    </w:p>
    <w:p w:rsidR="00DF480E" w:rsidRPr="00855571" w:rsidRDefault="00DF480E" w:rsidP="00874CB2">
      <w:pPr>
        <w:keepLines/>
        <w:tabs>
          <w:tab w:val="left" w:pos="9639"/>
          <w:tab w:val="left" w:pos="9781"/>
        </w:tabs>
        <w:spacing w:after="120"/>
        <w:jc w:val="center"/>
        <w:rPr>
          <w:b/>
          <w:sz w:val="26"/>
          <w:szCs w:val="26"/>
        </w:rPr>
      </w:pPr>
      <w:r w:rsidRPr="007E574A">
        <w:rPr>
          <w:b/>
          <w:sz w:val="26"/>
          <w:szCs w:val="26"/>
        </w:rPr>
        <w:t xml:space="preserve">2. </w:t>
      </w:r>
      <w:r w:rsidR="009C105F" w:rsidRPr="007E574A">
        <w:rPr>
          <w:b/>
          <w:sz w:val="26"/>
          <w:szCs w:val="26"/>
        </w:rPr>
        <w:t xml:space="preserve">Критерии отбора </w:t>
      </w:r>
      <w:r w:rsidRPr="00855571">
        <w:rPr>
          <w:b/>
          <w:sz w:val="26"/>
          <w:szCs w:val="26"/>
        </w:rPr>
        <w:t>Банков.</w:t>
      </w:r>
    </w:p>
    <w:p w:rsidR="00B8551F" w:rsidRPr="005C6D05" w:rsidRDefault="00914B5E" w:rsidP="005C6D05">
      <w:pPr>
        <w:keepLines/>
        <w:ind w:firstLine="567"/>
        <w:jc w:val="both"/>
        <w:rPr>
          <w:sz w:val="26"/>
          <w:szCs w:val="26"/>
        </w:rPr>
      </w:pPr>
      <w:r w:rsidRPr="005C6D05">
        <w:rPr>
          <w:bCs/>
          <w:color w:val="000000"/>
          <w:sz w:val="26"/>
          <w:szCs w:val="26"/>
        </w:rPr>
        <w:t>2.1.</w:t>
      </w:r>
      <w:r w:rsidR="009C105F" w:rsidRPr="005C6D05">
        <w:rPr>
          <w:bCs/>
          <w:color w:val="000000"/>
          <w:sz w:val="26"/>
          <w:szCs w:val="26"/>
        </w:rPr>
        <w:t xml:space="preserve"> К участию в</w:t>
      </w:r>
      <w:r w:rsidR="00FC678A" w:rsidRPr="005C6D05">
        <w:rPr>
          <w:bCs/>
          <w:color w:val="000000"/>
          <w:sz w:val="26"/>
          <w:szCs w:val="26"/>
        </w:rPr>
        <w:t xml:space="preserve"> отборе Банков с целью принятия </w:t>
      </w:r>
      <w:r w:rsidR="00FC678A" w:rsidRPr="005C6D05">
        <w:rPr>
          <w:sz w:val="26"/>
          <w:szCs w:val="26"/>
        </w:rPr>
        <w:t xml:space="preserve">решения о заключении с Банками соглашений о сотрудничестве по реализации </w:t>
      </w:r>
      <w:r w:rsidR="00B8551F" w:rsidRPr="005C6D05">
        <w:rPr>
          <w:sz w:val="26"/>
          <w:szCs w:val="26"/>
        </w:rPr>
        <w:t>Программ</w:t>
      </w:r>
      <w:r w:rsidR="00FC678A" w:rsidRPr="005C6D05">
        <w:rPr>
          <w:sz w:val="26"/>
          <w:szCs w:val="26"/>
        </w:rPr>
        <w:t>ы (далее – отбор Банков)</w:t>
      </w:r>
      <w:r w:rsidR="00B8551F" w:rsidRPr="005C6D05">
        <w:rPr>
          <w:sz w:val="26"/>
          <w:szCs w:val="26"/>
        </w:rPr>
        <w:t xml:space="preserve"> </w:t>
      </w:r>
      <w:proofErr w:type="gramStart"/>
      <w:r w:rsidR="009C105F" w:rsidRPr="005C6D05">
        <w:rPr>
          <w:sz w:val="26"/>
          <w:szCs w:val="26"/>
        </w:rPr>
        <w:t xml:space="preserve">допускаются </w:t>
      </w:r>
      <w:r w:rsidR="00B8551F" w:rsidRPr="005C6D05">
        <w:rPr>
          <w:sz w:val="26"/>
          <w:szCs w:val="26"/>
        </w:rPr>
        <w:t xml:space="preserve"> Банки</w:t>
      </w:r>
      <w:proofErr w:type="gramEnd"/>
      <w:r w:rsidR="00B8551F" w:rsidRPr="005C6D05">
        <w:rPr>
          <w:sz w:val="26"/>
          <w:szCs w:val="26"/>
        </w:rPr>
        <w:t>, соответствующие следующим условиям:</w:t>
      </w:r>
    </w:p>
    <w:p w:rsidR="009C105F" w:rsidRPr="005C6D05" w:rsidRDefault="009C105F" w:rsidP="005C6D05">
      <w:pPr>
        <w:keepLines/>
        <w:ind w:firstLine="567"/>
        <w:jc w:val="both"/>
        <w:rPr>
          <w:sz w:val="26"/>
          <w:szCs w:val="26"/>
        </w:rPr>
      </w:pPr>
      <w:r w:rsidRPr="005C6D05">
        <w:rPr>
          <w:sz w:val="26"/>
          <w:szCs w:val="26"/>
        </w:rPr>
        <w:t>2.1.1. Наличие лицензии</w:t>
      </w:r>
      <w:r w:rsidR="003A637E">
        <w:rPr>
          <w:sz w:val="26"/>
          <w:szCs w:val="26"/>
        </w:rPr>
        <w:t xml:space="preserve"> Центрального Банка Российской Федерации</w:t>
      </w:r>
      <w:r w:rsidRPr="005C6D05">
        <w:rPr>
          <w:sz w:val="26"/>
          <w:szCs w:val="26"/>
        </w:rPr>
        <w:t xml:space="preserve"> на осуществление </w:t>
      </w:r>
      <w:r w:rsidR="0003454C" w:rsidRPr="005C6D05">
        <w:rPr>
          <w:sz w:val="26"/>
          <w:szCs w:val="26"/>
        </w:rPr>
        <w:t>банковских операций.</w:t>
      </w:r>
    </w:p>
    <w:p w:rsidR="00F44837" w:rsidRPr="005C6D05" w:rsidRDefault="00A91D1E" w:rsidP="005C6D05">
      <w:pPr>
        <w:keepLines/>
        <w:autoSpaceDE w:val="0"/>
        <w:autoSpaceDN w:val="0"/>
        <w:adjustRightInd w:val="0"/>
        <w:ind w:firstLine="567"/>
        <w:jc w:val="both"/>
        <w:rPr>
          <w:sz w:val="26"/>
          <w:szCs w:val="26"/>
        </w:rPr>
      </w:pPr>
      <w:r w:rsidRPr="005C6D05">
        <w:rPr>
          <w:color w:val="000000"/>
          <w:sz w:val="26"/>
          <w:szCs w:val="26"/>
        </w:rPr>
        <w:t>2</w:t>
      </w:r>
      <w:r w:rsidR="00914B5E" w:rsidRPr="005C6D05">
        <w:rPr>
          <w:color w:val="000000"/>
          <w:sz w:val="26"/>
          <w:szCs w:val="26"/>
        </w:rPr>
        <w:t>.1.</w:t>
      </w:r>
      <w:r w:rsidR="0003454C" w:rsidRPr="005C6D05">
        <w:rPr>
          <w:color w:val="000000"/>
          <w:sz w:val="26"/>
          <w:szCs w:val="26"/>
        </w:rPr>
        <w:t>2</w:t>
      </w:r>
      <w:r w:rsidR="00914B5E" w:rsidRPr="005C6D05">
        <w:rPr>
          <w:color w:val="000000"/>
          <w:sz w:val="26"/>
          <w:szCs w:val="26"/>
        </w:rPr>
        <w:t>. </w:t>
      </w:r>
      <w:r w:rsidR="005A58BA">
        <w:rPr>
          <w:color w:val="000000"/>
          <w:sz w:val="26"/>
          <w:szCs w:val="26"/>
        </w:rPr>
        <w:t>Н</w:t>
      </w:r>
      <w:r w:rsidR="005A58BA" w:rsidRPr="005A58BA">
        <w:rPr>
          <w:color w:val="000000"/>
          <w:sz w:val="26"/>
          <w:szCs w:val="26"/>
        </w:rPr>
        <w:t xml:space="preserve">аличие положительного аудиторского заключения по бухгалтерской (финансовой) отчетности </w:t>
      </w:r>
      <w:r w:rsidR="008639D9">
        <w:rPr>
          <w:color w:val="000000"/>
          <w:sz w:val="26"/>
          <w:szCs w:val="26"/>
        </w:rPr>
        <w:t>Банка</w:t>
      </w:r>
      <w:r w:rsidR="005A58BA" w:rsidRPr="005A58BA">
        <w:rPr>
          <w:color w:val="000000"/>
          <w:sz w:val="26"/>
          <w:szCs w:val="26"/>
        </w:rPr>
        <w:t xml:space="preserve">, составленной в соответствии с международными стандартами финансовой отчетности (МСФО), за два последних отчетных года по </w:t>
      </w:r>
      <w:r w:rsidR="008639D9">
        <w:rPr>
          <w:color w:val="000000"/>
          <w:sz w:val="26"/>
          <w:szCs w:val="26"/>
        </w:rPr>
        <w:t>Банку</w:t>
      </w:r>
      <w:r w:rsidR="005A58BA" w:rsidRPr="005A58BA">
        <w:rPr>
          <w:color w:val="000000"/>
          <w:sz w:val="26"/>
          <w:szCs w:val="26"/>
        </w:rPr>
        <w:t xml:space="preserve"> или банковской группе при вхождении </w:t>
      </w:r>
      <w:r w:rsidR="008639D9">
        <w:rPr>
          <w:color w:val="000000"/>
          <w:sz w:val="26"/>
          <w:szCs w:val="26"/>
        </w:rPr>
        <w:t>Банка</w:t>
      </w:r>
      <w:r w:rsidR="005A58BA" w:rsidRPr="005A58BA">
        <w:rPr>
          <w:color w:val="000000"/>
          <w:sz w:val="26"/>
          <w:szCs w:val="26"/>
        </w:rPr>
        <w:t xml:space="preserve"> в банковскую группу. В случае если требования законодательства Российской Федерации не обязывают </w:t>
      </w:r>
      <w:r w:rsidR="008639D9">
        <w:rPr>
          <w:color w:val="000000"/>
          <w:sz w:val="26"/>
          <w:szCs w:val="26"/>
        </w:rPr>
        <w:t xml:space="preserve">Банк </w:t>
      </w:r>
      <w:r w:rsidR="005A58BA" w:rsidRPr="005A58BA">
        <w:rPr>
          <w:color w:val="000000"/>
          <w:sz w:val="26"/>
          <w:szCs w:val="26"/>
        </w:rPr>
        <w:t>формировать бухгалтерскую (финансовую) отчетность в соответствии с МСФО, требование о наличии положительного аудиторского заключения относится к бухгалтерской (финансовой) отчетности, составленной в соответствии с российскими стандартами бухгалтерского учета (РСБУ)</w:t>
      </w:r>
      <w:r w:rsidR="00DF61E8">
        <w:rPr>
          <w:color w:val="000000"/>
          <w:sz w:val="26"/>
          <w:szCs w:val="26"/>
        </w:rPr>
        <w:t>.</w:t>
      </w:r>
      <w:r w:rsidR="005A58BA">
        <w:rPr>
          <w:color w:val="000000"/>
          <w:sz w:val="26"/>
          <w:szCs w:val="26"/>
        </w:rPr>
        <w:t xml:space="preserve"> </w:t>
      </w:r>
    </w:p>
    <w:p w:rsidR="00F44837" w:rsidRDefault="00F44837" w:rsidP="005C6D05">
      <w:pPr>
        <w:keepLines/>
        <w:autoSpaceDE w:val="0"/>
        <w:autoSpaceDN w:val="0"/>
        <w:adjustRightInd w:val="0"/>
        <w:ind w:firstLine="567"/>
        <w:jc w:val="both"/>
        <w:rPr>
          <w:sz w:val="26"/>
          <w:szCs w:val="26"/>
        </w:rPr>
      </w:pPr>
      <w:r w:rsidRPr="005C6D05">
        <w:rPr>
          <w:sz w:val="26"/>
          <w:szCs w:val="26"/>
        </w:rPr>
        <w:t>2.1.</w:t>
      </w:r>
      <w:r w:rsidR="0003454C" w:rsidRPr="005C6D05">
        <w:rPr>
          <w:sz w:val="26"/>
          <w:szCs w:val="26"/>
        </w:rPr>
        <w:t>3</w:t>
      </w:r>
      <w:r w:rsidRPr="005C6D05">
        <w:rPr>
          <w:sz w:val="26"/>
          <w:szCs w:val="26"/>
        </w:rPr>
        <w:t>. Отсутствие применен</w:t>
      </w:r>
      <w:r w:rsidR="003A637E">
        <w:rPr>
          <w:sz w:val="26"/>
          <w:szCs w:val="26"/>
        </w:rPr>
        <w:t>ных Центральным Банком Российской Федерации в отношении Банка</w:t>
      </w:r>
      <w:r w:rsidRPr="005C6D05">
        <w:rPr>
          <w:sz w:val="26"/>
          <w:szCs w:val="26"/>
        </w:rPr>
        <w:t xml:space="preserve"> санкций в форме запрета на совершение отдельных банковских операций и открытие филиалов, а также в виде приостановления действия лицензии на осуществление отдельных банковских операций,</w:t>
      </w:r>
      <w:r w:rsidR="003A637E">
        <w:rPr>
          <w:sz w:val="26"/>
          <w:szCs w:val="26"/>
        </w:rPr>
        <w:t xml:space="preserve"> а также</w:t>
      </w:r>
      <w:r w:rsidRPr="005C6D05">
        <w:rPr>
          <w:sz w:val="26"/>
          <w:szCs w:val="26"/>
        </w:rPr>
        <w:t xml:space="preserve"> отсутствие неисполненных предписаний </w:t>
      </w:r>
      <w:r w:rsidR="003A637E">
        <w:rPr>
          <w:sz w:val="26"/>
          <w:szCs w:val="26"/>
        </w:rPr>
        <w:t xml:space="preserve">Центрального </w:t>
      </w:r>
      <w:r w:rsidRPr="005C6D05">
        <w:rPr>
          <w:sz w:val="26"/>
          <w:szCs w:val="26"/>
        </w:rPr>
        <w:t xml:space="preserve">Банка </w:t>
      </w:r>
      <w:r w:rsidR="003A637E">
        <w:rPr>
          <w:sz w:val="26"/>
          <w:szCs w:val="26"/>
        </w:rPr>
        <w:t>Российской Федерации с истекшими сроками на судебное обжалование или после вступления в силу судебного акта, в котором установлена законность предписания Центрального Банка Российской Федерации</w:t>
      </w:r>
      <w:r w:rsidR="00432D65">
        <w:rPr>
          <w:sz w:val="26"/>
          <w:szCs w:val="26"/>
        </w:rPr>
        <w:t>.</w:t>
      </w:r>
      <w:r w:rsidRPr="005C6D05">
        <w:rPr>
          <w:sz w:val="26"/>
          <w:szCs w:val="26"/>
        </w:rPr>
        <w:t xml:space="preserve"> </w:t>
      </w:r>
    </w:p>
    <w:p w:rsidR="00914B5E" w:rsidRPr="005C6D05" w:rsidRDefault="00F44837" w:rsidP="005C6D05">
      <w:pPr>
        <w:keepLines/>
        <w:ind w:firstLine="567"/>
        <w:jc w:val="both"/>
        <w:rPr>
          <w:color w:val="000000"/>
          <w:sz w:val="26"/>
          <w:szCs w:val="26"/>
        </w:rPr>
      </w:pPr>
      <w:r w:rsidRPr="005C6D05">
        <w:rPr>
          <w:color w:val="000000"/>
          <w:sz w:val="26"/>
          <w:szCs w:val="26"/>
        </w:rPr>
        <w:t>2.</w:t>
      </w:r>
      <w:r w:rsidR="00914B5E" w:rsidRPr="005C6D05">
        <w:rPr>
          <w:color w:val="000000"/>
          <w:sz w:val="26"/>
          <w:szCs w:val="26"/>
        </w:rPr>
        <w:t>1.</w:t>
      </w:r>
      <w:r w:rsidR="00B57ADA">
        <w:rPr>
          <w:color w:val="000000"/>
          <w:sz w:val="26"/>
          <w:szCs w:val="26"/>
        </w:rPr>
        <w:t>4</w:t>
      </w:r>
      <w:r w:rsidR="00914B5E" w:rsidRPr="005C6D05">
        <w:rPr>
          <w:color w:val="000000"/>
          <w:sz w:val="26"/>
          <w:szCs w:val="26"/>
        </w:rPr>
        <w:t>.  </w:t>
      </w:r>
      <w:r w:rsidR="007F58D3" w:rsidRPr="005C6D05">
        <w:rPr>
          <w:color w:val="000000"/>
          <w:sz w:val="26"/>
          <w:szCs w:val="26"/>
        </w:rPr>
        <w:t>Н</w:t>
      </w:r>
      <w:r w:rsidR="00914B5E" w:rsidRPr="005C6D05">
        <w:rPr>
          <w:color w:val="000000"/>
          <w:sz w:val="26"/>
          <w:szCs w:val="26"/>
        </w:rPr>
        <w:t xml:space="preserve">аличие опыта работы по кредитованию </w:t>
      </w:r>
      <w:r w:rsidR="00C324EA" w:rsidRPr="005C6D05">
        <w:rPr>
          <w:color w:val="000000"/>
          <w:sz w:val="26"/>
          <w:szCs w:val="26"/>
        </w:rPr>
        <w:t xml:space="preserve">и/или предоставлению банковских гарантий </w:t>
      </w:r>
      <w:r w:rsidR="00914B5E" w:rsidRPr="005C6D05">
        <w:rPr>
          <w:color w:val="000000"/>
          <w:sz w:val="26"/>
          <w:szCs w:val="26"/>
        </w:rPr>
        <w:t>СМСП</w:t>
      </w:r>
      <w:r w:rsidR="00C324EA" w:rsidRPr="005C6D05">
        <w:rPr>
          <w:color w:val="000000"/>
          <w:sz w:val="26"/>
          <w:szCs w:val="26"/>
        </w:rPr>
        <w:t xml:space="preserve"> </w:t>
      </w:r>
      <w:r w:rsidR="00C324EA" w:rsidRPr="005C6D05">
        <w:rPr>
          <w:sz w:val="26"/>
          <w:szCs w:val="26"/>
        </w:rPr>
        <w:t>и/или организациям инфраструктуры</w:t>
      </w:r>
      <w:r w:rsidR="00432D65">
        <w:rPr>
          <w:color w:val="000000"/>
          <w:sz w:val="26"/>
          <w:szCs w:val="26"/>
        </w:rPr>
        <w:t xml:space="preserve"> не менее 6 (шести) месяцев,</w:t>
      </w:r>
      <w:r w:rsidR="00914B5E" w:rsidRPr="005C6D05">
        <w:rPr>
          <w:color w:val="000000"/>
          <w:sz w:val="26"/>
          <w:szCs w:val="26"/>
        </w:rPr>
        <w:t xml:space="preserve"> в том числе:</w:t>
      </w:r>
    </w:p>
    <w:p w:rsidR="00432D65" w:rsidRDefault="00F44837" w:rsidP="005C6D05">
      <w:pPr>
        <w:keepLines/>
        <w:autoSpaceDE w:val="0"/>
        <w:autoSpaceDN w:val="0"/>
        <w:adjustRightInd w:val="0"/>
        <w:ind w:firstLine="567"/>
        <w:jc w:val="both"/>
        <w:rPr>
          <w:sz w:val="26"/>
          <w:szCs w:val="26"/>
        </w:rPr>
      </w:pPr>
      <w:r w:rsidRPr="005C6D05">
        <w:rPr>
          <w:sz w:val="26"/>
          <w:szCs w:val="26"/>
        </w:rPr>
        <w:t xml:space="preserve"> сформированного портфеля кредитов и/или банковских гарантий, предоставленных СМСП</w:t>
      </w:r>
      <w:r w:rsidR="00C324EA" w:rsidRPr="005C6D05">
        <w:rPr>
          <w:sz w:val="26"/>
          <w:szCs w:val="26"/>
        </w:rPr>
        <w:t xml:space="preserve"> </w:t>
      </w:r>
      <w:r w:rsidR="00C324EA" w:rsidRPr="005C6D05">
        <w:rPr>
          <w:color w:val="000000"/>
          <w:sz w:val="26"/>
          <w:szCs w:val="26"/>
        </w:rPr>
        <w:t>и/или организациям инфраструктуры</w:t>
      </w:r>
      <w:r w:rsidRPr="005C6D05">
        <w:rPr>
          <w:sz w:val="26"/>
          <w:szCs w:val="26"/>
        </w:rPr>
        <w:t xml:space="preserve"> на дату подачи заявки</w:t>
      </w:r>
      <w:r w:rsidR="00432D65">
        <w:rPr>
          <w:sz w:val="26"/>
          <w:szCs w:val="26"/>
        </w:rPr>
        <w:t xml:space="preserve"> для участия в отборе;</w:t>
      </w:r>
    </w:p>
    <w:p w:rsidR="00F44837" w:rsidRPr="005C6D05" w:rsidRDefault="00F44837" w:rsidP="005C6D05">
      <w:pPr>
        <w:keepLines/>
        <w:autoSpaceDE w:val="0"/>
        <w:autoSpaceDN w:val="0"/>
        <w:adjustRightInd w:val="0"/>
        <w:ind w:firstLine="567"/>
        <w:jc w:val="both"/>
        <w:rPr>
          <w:sz w:val="26"/>
          <w:szCs w:val="26"/>
        </w:rPr>
      </w:pPr>
      <w:r w:rsidRPr="005C6D05">
        <w:rPr>
          <w:sz w:val="26"/>
          <w:szCs w:val="26"/>
        </w:rPr>
        <w:t xml:space="preserve"> специализированных технологий</w:t>
      </w:r>
      <w:r w:rsidR="00B57ADA">
        <w:rPr>
          <w:sz w:val="26"/>
          <w:szCs w:val="26"/>
        </w:rPr>
        <w:t xml:space="preserve"> </w:t>
      </w:r>
      <w:r w:rsidR="00432D65">
        <w:rPr>
          <w:sz w:val="26"/>
          <w:szCs w:val="26"/>
        </w:rPr>
        <w:t>(</w:t>
      </w:r>
      <w:r w:rsidRPr="005C6D05">
        <w:rPr>
          <w:sz w:val="26"/>
          <w:szCs w:val="26"/>
        </w:rPr>
        <w:t>программ</w:t>
      </w:r>
      <w:r w:rsidR="00432D65">
        <w:rPr>
          <w:sz w:val="26"/>
          <w:szCs w:val="26"/>
        </w:rPr>
        <w:t>)</w:t>
      </w:r>
      <w:r w:rsidRPr="005C6D05">
        <w:rPr>
          <w:sz w:val="26"/>
          <w:szCs w:val="26"/>
        </w:rPr>
        <w:t xml:space="preserve"> работы с СМСП</w:t>
      </w:r>
      <w:r w:rsidR="00C324EA" w:rsidRPr="005C6D05">
        <w:rPr>
          <w:sz w:val="26"/>
          <w:szCs w:val="26"/>
        </w:rPr>
        <w:t xml:space="preserve"> </w:t>
      </w:r>
      <w:r w:rsidR="00C324EA" w:rsidRPr="005C6D05">
        <w:rPr>
          <w:color w:val="000000"/>
          <w:sz w:val="26"/>
          <w:szCs w:val="26"/>
        </w:rPr>
        <w:t>и/или организациями инфраструктуры</w:t>
      </w:r>
      <w:r w:rsidRPr="005C6D05">
        <w:rPr>
          <w:sz w:val="26"/>
          <w:szCs w:val="26"/>
        </w:rPr>
        <w:t>;</w:t>
      </w:r>
    </w:p>
    <w:p w:rsidR="00D35546" w:rsidRDefault="00432D65" w:rsidP="005C6D05">
      <w:pPr>
        <w:keepLines/>
        <w:ind w:firstLine="567"/>
        <w:jc w:val="both"/>
        <w:rPr>
          <w:color w:val="000000"/>
          <w:sz w:val="26"/>
          <w:szCs w:val="26"/>
        </w:rPr>
      </w:pPr>
      <w:r>
        <w:rPr>
          <w:sz w:val="26"/>
          <w:szCs w:val="26"/>
        </w:rPr>
        <w:t>внутренней нормативной документации, в том числе утвержденной</w:t>
      </w:r>
      <w:r w:rsidR="00F44837" w:rsidRPr="005C6D05">
        <w:rPr>
          <w:sz w:val="26"/>
          <w:szCs w:val="26"/>
        </w:rPr>
        <w:t xml:space="preserve"> стратегии </w:t>
      </w:r>
      <w:r>
        <w:rPr>
          <w:sz w:val="26"/>
          <w:szCs w:val="26"/>
        </w:rPr>
        <w:t xml:space="preserve"> или отдельного раздела в стратегии, регламентирующих порядок работы с </w:t>
      </w:r>
      <w:r w:rsidR="00F44837" w:rsidRPr="005C6D05">
        <w:rPr>
          <w:sz w:val="26"/>
          <w:szCs w:val="26"/>
        </w:rPr>
        <w:t>СМСП</w:t>
      </w:r>
      <w:r w:rsidR="00C324EA" w:rsidRPr="005C6D05">
        <w:rPr>
          <w:sz w:val="26"/>
          <w:szCs w:val="26"/>
        </w:rPr>
        <w:t xml:space="preserve"> </w:t>
      </w:r>
      <w:r w:rsidR="00C324EA" w:rsidRPr="005C6D05">
        <w:rPr>
          <w:color w:val="000000"/>
          <w:sz w:val="26"/>
          <w:szCs w:val="26"/>
        </w:rPr>
        <w:t>и/или организаций инфраструктуры</w:t>
      </w:r>
      <w:r w:rsidR="00D35546">
        <w:rPr>
          <w:color w:val="000000"/>
          <w:sz w:val="26"/>
          <w:szCs w:val="26"/>
        </w:rPr>
        <w:t>.</w:t>
      </w:r>
    </w:p>
    <w:p w:rsidR="00623F02" w:rsidRPr="004777F7" w:rsidRDefault="00F44837" w:rsidP="005C6D05">
      <w:pPr>
        <w:keepLines/>
        <w:ind w:firstLine="567"/>
        <w:jc w:val="both"/>
        <w:rPr>
          <w:color w:val="000000"/>
          <w:sz w:val="26"/>
          <w:szCs w:val="26"/>
        </w:rPr>
      </w:pPr>
      <w:r w:rsidRPr="005C6D05">
        <w:rPr>
          <w:sz w:val="26"/>
          <w:szCs w:val="26"/>
        </w:rPr>
        <w:t xml:space="preserve"> </w:t>
      </w:r>
      <w:r w:rsidR="00153891" w:rsidRPr="004777F7">
        <w:rPr>
          <w:color w:val="000000"/>
          <w:sz w:val="26"/>
          <w:szCs w:val="26"/>
        </w:rPr>
        <w:t>2</w:t>
      </w:r>
      <w:r w:rsidR="00914B5E" w:rsidRPr="004777F7">
        <w:rPr>
          <w:color w:val="000000"/>
          <w:sz w:val="26"/>
          <w:szCs w:val="26"/>
        </w:rPr>
        <w:t>.1.</w:t>
      </w:r>
      <w:r w:rsidR="00B57ADA">
        <w:rPr>
          <w:color w:val="000000"/>
          <w:sz w:val="26"/>
          <w:szCs w:val="26"/>
        </w:rPr>
        <w:t>5</w:t>
      </w:r>
      <w:r w:rsidR="00914B5E" w:rsidRPr="004777F7">
        <w:rPr>
          <w:color w:val="000000"/>
          <w:sz w:val="26"/>
          <w:szCs w:val="26"/>
        </w:rPr>
        <w:t>.</w:t>
      </w:r>
      <w:r w:rsidR="00623F02" w:rsidRPr="004777F7">
        <w:rPr>
          <w:sz w:val="26"/>
          <w:szCs w:val="26"/>
        </w:rPr>
        <w:t xml:space="preserve"> Согласие Банка на участие в Программе Фонда</w:t>
      </w:r>
      <w:r w:rsidR="00D35546" w:rsidRPr="00CE764C">
        <w:rPr>
          <w:sz w:val="26"/>
          <w:szCs w:val="26"/>
        </w:rPr>
        <w:t>.</w:t>
      </w:r>
    </w:p>
    <w:p w:rsidR="00914B5E" w:rsidRPr="005C6D05" w:rsidRDefault="00623F02" w:rsidP="005C6D05">
      <w:pPr>
        <w:keepLines/>
        <w:ind w:firstLine="567"/>
        <w:jc w:val="both"/>
        <w:rPr>
          <w:sz w:val="26"/>
          <w:szCs w:val="26"/>
        </w:rPr>
      </w:pPr>
      <w:r w:rsidRPr="004777F7">
        <w:rPr>
          <w:color w:val="000000"/>
          <w:sz w:val="26"/>
          <w:szCs w:val="26"/>
        </w:rPr>
        <w:lastRenderedPageBreak/>
        <w:t>2.1.</w:t>
      </w:r>
      <w:r w:rsidR="00B57ADA">
        <w:rPr>
          <w:color w:val="000000"/>
          <w:sz w:val="26"/>
          <w:szCs w:val="26"/>
        </w:rPr>
        <w:t>6</w:t>
      </w:r>
      <w:r w:rsidRPr="004777F7">
        <w:rPr>
          <w:color w:val="000000"/>
          <w:sz w:val="26"/>
          <w:szCs w:val="26"/>
        </w:rPr>
        <w:t xml:space="preserve">. </w:t>
      </w:r>
      <w:r w:rsidR="00FC678A" w:rsidRPr="004777F7">
        <w:rPr>
          <w:color w:val="000000"/>
          <w:sz w:val="26"/>
          <w:szCs w:val="26"/>
        </w:rPr>
        <w:t>С</w:t>
      </w:r>
      <w:r w:rsidR="00FC678A" w:rsidRPr="004777F7">
        <w:rPr>
          <w:sz w:val="26"/>
          <w:szCs w:val="26"/>
        </w:rPr>
        <w:t>огласие Банка на заключение договоров поручительства</w:t>
      </w:r>
      <w:r w:rsidR="00FC678A" w:rsidRPr="005C6D05">
        <w:rPr>
          <w:sz w:val="26"/>
          <w:szCs w:val="26"/>
        </w:rPr>
        <w:t>,  обеспечивающих договоры финансирования Банка</w:t>
      </w:r>
      <w:r w:rsidR="0022138B" w:rsidRPr="005C6D05">
        <w:rPr>
          <w:sz w:val="26"/>
          <w:szCs w:val="26"/>
        </w:rPr>
        <w:t xml:space="preserve"> и предусматривающих субсидиарную ответственность</w:t>
      </w:r>
      <w:r w:rsidR="00914B5E" w:rsidRPr="005C6D05">
        <w:rPr>
          <w:color w:val="000000"/>
          <w:sz w:val="26"/>
          <w:szCs w:val="26"/>
        </w:rPr>
        <w:t>.</w:t>
      </w:r>
    </w:p>
    <w:p w:rsidR="00E516E4" w:rsidRPr="005C6D05" w:rsidRDefault="00153891" w:rsidP="005C6D05">
      <w:pPr>
        <w:keepLines/>
        <w:ind w:firstLine="567"/>
        <w:jc w:val="both"/>
        <w:rPr>
          <w:sz w:val="26"/>
          <w:szCs w:val="26"/>
        </w:rPr>
      </w:pPr>
      <w:r w:rsidRPr="005C6D05">
        <w:rPr>
          <w:color w:val="000000"/>
          <w:sz w:val="26"/>
          <w:szCs w:val="26"/>
        </w:rPr>
        <w:t>2</w:t>
      </w:r>
      <w:r w:rsidR="00914B5E" w:rsidRPr="005C6D05">
        <w:rPr>
          <w:color w:val="000000"/>
          <w:sz w:val="26"/>
          <w:szCs w:val="26"/>
        </w:rPr>
        <w:t>.1.</w:t>
      </w:r>
      <w:r w:rsidR="00B57ADA">
        <w:rPr>
          <w:color w:val="000000"/>
          <w:sz w:val="26"/>
          <w:szCs w:val="26"/>
        </w:rPr>
        <w:t>7</w:t>
      </w:r>
      <w:r w:rsidR="00914B5E" w:rsidRPr="005C6D05">
        <w:rPr>
          <w:color w:val="000000"/>
          <w:sz w:val="26"/>
          <w:szCs w:val="26"/>
        </w:rPr>
        <w:t xml:space="preserve">. Согласие  </w:t>
      </w:r>
      <w:r w:rsidR="00872C06" w:rsidRPr="005C6D05">
        <w:rPr>
          <w:color w:val="000000"/>
          <w:sz w:val="26"/>
          <w:szCs w:val="26"/>
        </w:rPr>
        <w:t>Банка</w:t>
      </w:r>
      <w:r w:rsidR="00914B5E" w:rsidRPr="005C6D05">
        <w:rPr>
          <w:color w:val="000000"/>
          <w:sz w:val="26"/>
          <w:szCs w:val="26"/>
        </w:rPr>
        <w:t xml:space="preserve"> </w:t>
      </w:r>
      <w:r w:rsidR="001211C1" w:rsidRPr="005C6D05">
        <w:rPr>
          <w:color w:val="000000"/>
          <w:sz w:val="26"/>
          <w:szCs w:val="26"/>
        </w:rPr>
        <w:t>с условиями, изложенными в Регламенте предоставления поручительств Фонда и других внутренних документах Фонда,</w:t>
      </w:r>
      <w:r w:rsidR="00C25F6F" w:rsidRPr="005C6D05">
        <w:rPr>
          <w:color w:val="000000"/>
          <w:sz w:val="26"/>
          <w:szCs w:val="26"/>
        </w:rPr>
        <w:t xml:space="preserve"> определяющих порядок предоставления поручительств,</w:t>
      </w:r>
      <w:r w:rsidR="001211C1" w:rsidRPr="005C6D05">
        <w:rPr>
          <w:color w:val="000000"/>
          <w:sz w:val="26"/>
          <w:szCs w:val="26"/>
        </w:rPr>
        <w:t xml:space="preserve"> в том числе с</w:t>
      </w:r>
      <w:r w:rsidR="00C25F6F" w:rsidRPr="005C6D05">
        <w:rPr>
          <w:color w:val="000000"/>
          <w:sz w:val="26"/>
          <w:szCs w:val="26"/>
        </w:rPr>
        <w:t xml:space="preserve">огласие с </w:t>
      </w:r>
      <w:r w:rsidR="001211C1" w:rsidRPr="005C6D05">
        <w:rPr>
          <w:color w:val="000000"/>
          <w:sz w:val="26"/>
          <w:szCs w:val="26"/>
        </w:rPr>
        <w:t>условиями настоящего Регламента.</w:t>
      </w:r>
    </w:p>
    <w:p w:rsidR="00E516E4" w:rsidRPr="005C6D05" w:rsidRDefault="0087500D" w:rsidP="005C6D05">
      <w:pPr>
        <w:keepLines/>
        <w:autoSpaceDE w:val="0"/>
        <w:autoSpaceDN w:val="0"/>
        <w:adjustRightInd w:val="0"/>
        <w:ind w:firstLine="567"/>
        <w:jc w:val="both"/>
        <w:rPr>
          <w:sz w:val="26"/>
          <w:szCs w:val="26"/>
        </w:rPr>
      </w:pPr>
      <w:r w:rsidRPr="005C6D05">
        <w:rPr>
          <w:sz w:val="26"/>
          <w:szCs w:val="26"/>
        </w:rPr>
        <w:t xml:space="preserve">2.2. </w:t>
      </w:r>
      <w:r w:rsidR="00E516E4" w:rsidRPr="005C6D05">
        <w:rPr>
          <w:sz w:val="26"/>
          <w:szCs w:val="26"/>
        </w:rPr>
        <w:t xml:space="preserve">На каждый вид обеспечиваемого обязательства (кредитный </w:t>
      </w:r>
      <w:proofErr w:type="spellStart"/>
      <w:proofErr w:type="gramStart"/>
      <w:r w:rsidR="00E516E4" w:rsidRPr="005C6D05">
        <w:rPr>
          <w:sz w:val="26"/>
          <w:szCs w:val="26"/>
        </w:rPr>
        <w:t>договор</w:t>
      </w:r>
      <w:r w:rsidR="00B97CE8">
        <w:rPr>
          <w:sz w:val="26"/>
          <w:szCs w:val="26"/>
        </w:rPr>
        <w:t>,</w:t>
      </w:r>
      <w:r w:rsidR="00E516E4" w:rsidRPr="005C6D05">
        <w:rPr>
          <w:sz w:val="26"/>
          <w:szCs w:val="26"/>
        </w:rPr>
        <w:t>договор</w:t>
      </w:r>
      <w:proofErr w:type="spellEnd"/>
      <w:proofErr w:type="gramEnd"/>
      <w:r w:rsidR="00E516E4" w:rsidRPr="005C6D05">
        <w:rPr>
          <w:sz w:val="26"/>
          <w:szCs w:val="26"/>
        </w:rPr>
        <w:t xml:space="preserve"> о предоставлении банковской гарантии</w:t>
      </w:r>
      <w:r w:rsidR="00B97CE8">
        <w:rPr>
          <w:sz w:val="26"/>
          <w:szCs w:val="26"/>
        </w:rPr>
        <w:t>, договор об открытии аккредитива</w:t>
      </w:r>
      <w:r w:rsidR="00DF61E8">
        <w:rPr>
          <w:rStyle w:val="af2"/>
          <w:sz w:val="26"/>
          <w:szCs w:val="26"/>
        </w:rPr>
        <w:footnoteReference w:id="2"/>
      </w:r>
      <w:r w:rsidR="00E516E4" w:rsidRPr="005C6D05">
        <w:rPr>
          <w:sz w:val="26"/>
          <w:szCs w:val="26"/>
        </w:rPr>
        <w:t>) между Фон</w:t>
      </w:r>
      <w:r w:rsidR="00530611" w:rsidRPr="005C6D05">
        <w:rPr>
          <w:sz w:val="26"/>
          <w:szCs w:val="26"/>
        </w:rPr>
        <w:t>д</w:t>
      </w:r>
      <w:r w:rsidR="00E516E4" w:rsidRPr="005C6D05">
        <w:rPr>
          <w:sz w:val="26"/>
          <w:szCs w:val="26"/>
        </w:rPr>
        <w:t xml:space="preserve">ом и Банком заключается отдельное </w:t>
      </w:r>
      <w:r w:rsidR="00C324EA" w:rsidRPr="005C6D05">
        <w:rPr>
          <w:sz w:val="26"/>
          <w:szCs w:val="26"/>
        </w:rPr>
        <w:t>С</w:t>
      </w:r>
      <w:r w:rsidR="00E516E4" w:rsidRPr="005C6D05">
        <w:rPr>
          <w:sz w:val="26"/>
          <w:szCs w:val="26"/>
        </w:rPr>
        <w:t>оглашение о сотрудничестве.</w:t>
      </w:r>
    </w:p>
    <w:p w:rsidR="0087500D" w:rsidRDefault="0087500D" w:rsidP="00874CB2">
      <w:pPr>
        <w:keepLines/>
        <w:ind w:firstLine="709"/>
        <w:jc w:val="both"/>
        <w:rPr>
          <w:color w:val="000000"/>
          <w:sz w:val="26"/>
          <w:szCs w:val="26"/>
        </w:rPr>
      </w:pPr>
    </w:p>
    <w:p w:rsidR="00B839C6" w:rsidRDefault="00B839C6" w:rsidP="00874CB2">
      <w:pPr>
        <w:keepLines/>
        <w:ind w:firstLine="709"/>
        <w:jc w:val="both"/>
        <w:rPr>
          <w:color w:val="000000"/>
          <w:sz w:val="26"/>
          <w:szCs w:val="26"/>
        </w:rPr>
      </w:pPr>
    </w:p>
    <w:p w:rsidR="00B839C6" w:rsidRPr="005C6D05" w:rsidRDefault="00B839C6" w:rsidP="00874CB2">
      <w:pPr>
        <w:keepLines/>
        <w:ind w:firstLine="709"/>
        <w:jc w:val="both"/>
        <w:rPr>
          <w:color w:val="000000"/>
          <w:sz w:val="26"/>
          <w:szCs w:val="26"/>
        </w:rPr>
      </w:pPr>
    </w:p>
    <w:p w:rsidR="00E516E4" w:rsidRPr="005C6D05" w:rsidRDefault="00E516E4" w:rsidP="00874CB2">
      <w:pPr>
        <w:keepLines/>
        <w:tabs>
          <w:tab w:val="left" w:pos="9639"/>
          <w:tab w:val="left" w:pos="9781"/>
        </w:tabs>
        <w:spacing w:after="120"/>
        <w:jc w:val="center"/>
        <w:rPr>
          <w:b/>
          <w:sz w:val="26"/>
          <w:szCs w:val="26"/>
        </w:rPr>
      </w:pPr>
      <w:r w:rsidRPr="005C6D05">
        <w:rPr>
          <w:b/>
          <w:sz w:val="26"/>
          <w:szCs w:val="26"/>
        </w:rPr>
        <w:t xml:space="preserve">3. Порядок </w:t>
      </w:r>
      <w:r w:rsidR="00BA7F35" w:rsidRPr="005C6D05">
        <w:rPr>
          <w:b/>
          <w:sz w:val="26"/>
          <w:szCs w:val="26"/>
        </w:rPr>
        <w:t>отбора</w:t>
      </w:r>
      <w:r w:rsidRPr="005C6D05">
        <w:rPr>
          <w:b/>
          <w:sz w:val="26"/>
          <w:szCs w:val="26"/>
        </w:rPr>
        <w:t xml:space="preserve"> Банко</w:t>
      </w:r>
      <w:r w:rsidR="00BA7F35" w:rsidRPr="005C6D05">
        <w:rPr>
          <w:b/>
          <w:sz w:val="26"/>
          <w:szCs w:val="26"/>
        </w:rPr>
        <w:t>в</w:t>
      </w:r>
      <w:r w:rsidRPr="005C6D05">
        <w:rPr>
          <w:b/>
          <w:sz w:val="26"/>
          <w:szCs w:val="26"/>
        </w:rPr>
        <w:t>.</w:t>
      </w:r>
    </w:p>
    <w:p w:rsidR="00E516E4" w:rsidRPr="005C6D05" w:rsidRDefault="00FB50BD" w:rsidP="005C6D05">
      <w:pPr>
        <w:keepLines/>
        <w:tabs>
          <w:tab w:val="left" w:pos="9639"/>
          <w:tab w:val="left" w:pos="9781"/>
          <w:tab w:val="left" w:pos="9960"/>
        </w:tabs>
        <w:ind w:right="-1" w:firstLine="567"/>
        <w:jc w:val="both"/>
        <w:rPr>
          <w:sz w:val="26"/>
          <w:szCs w:val="26"/>
        </w:rPr>
      </w:pPr>
      <w:r w:rsidRPr="005C6D05">
        <w:rPr>
          <w:sz w:val="26"/>
          <w:szCs w:val="26"/>
        </w:rPr>
        <w:t>3.</w:t>
      </w:r>
      <w:r w:rsidR="007C2883">
        <w:rPr>
          <w:sz w:val="26"/>
          <w:szCs w:val="26"/>
        </w:rPr>
        <w:t>1</w:t>
      </w:r>
      <w:r w:rsidRPr="005C6D05">
        <w:rPr>
          <w:sz w:val="26"/>
          <w:szCs w:val="26"/>
        </w:rPr>
        <w:t>.</w:t>
      </w:r>
      <w:r w:rsidR="00E516E4" w:rsidRPr="005C6D05">
        <w:rPr>
          <w:sz w:val="26"/>
          <w:szCs w:val="26"/>
        </w:rPr>
        <w:t xml:space="preserve">Банк, желающий принять участие </w:t>
      </w:r>
      <w:r w:rsidR="00CD47B2">
        <w:rPr>
          <w:sz w:val="26"/>
          <w:szCs w:val="26"/>
        </w:rPr>
        <w:t xml:space="preserve">в Программе, направляет на имя </w:t>
      </w:r>
      <w:r w:rsidR="00E516E4" w:rsidRPr="005C6D05">
        <w:rPr>
          <w:sz w:val="26"/>
          <w:szCs w:val="26"/>
        </w:rPr>
        <w:t>директора Фонда заявление по типовой форме (Приложение 1 к настоящему Регламенту).</w:t>
      </w:r>
    </w:p>
    <w:p w:rsidR="00E516E4" w:rsidRPr="005C6D05" w:rsidRDefault="00A35482" w:rsidP="005C6D05">
      <w:pPr>
        <w:keepLines/>
        <w:ind w:firstLine="567"/>
        <w:jc w:val="both"/>
        <w:rPr>
          <w:bCs/>
          <w:sz w:val="26"/>
          <w:szCs w:val="26"/>
        </w:rPr>
      </w:pPr>
      <w:r w:rsidRPr="005C6D05">
        <w:rPr>
          <w:bCs/>
          <w:sz w:val="26"/>
          <w:szCs w:val="26"/>
        </w:rPr>
        <w:t>3.</w:t>
      </w:r>
      <w:r w:rsidR="007C2883">
        <w:rPr>
          <w:bCs/>
          <w:sz w:val="26"/>
          <w:szCs w:val="26"/>
        </w:rPr>
        <w:t>2</w:t>
      </w:r>
      <w:r w:rsidRPr="005C6D05">
        <w:rPr>
          <w:bCs/>
          <w:sz w:val="26"/>
          <w:szCs w:val="26"/>
        </w:rPr>
        <w:t xml:space="preserve">. К заявлению </w:t>
      </w:r>
      <w:r w:rsidR="00E516E4" w:rsidRPr="005C6D05">
        <w:rPr>
          <w:bCs/>
          <w:sz w:val="26"/>
          <w:szCs w:val="26"/>
        </w:rPr>
        <w:t>прилагаются следующие документы:</w:t>
      </w:r>
    </w:p>
    <w:p w:rsidR="003908E8" w:rsidRPr="005C6D05" w:rsidRDefault="00E516E4" w:rsidP="005C6D05">
      <w:pPr>
        <w:keepLines/>
        <w:ind w:firstLine="567"/>
        <w:jc w:val="both"/>
        <w:rPr>
          <w:color w:val="000000"/>
          <w:sz w:val="26"/>
          <w:szCs w:val="26"/>
        </w:rPr>
      </w:pPr>
      <w:r w:rsidRPr="005C6D05">
        <w:rPr>
          <w:color w:val="000000"/>
          <w:sz w:val="26"/>
          <w:szCs w:val="26"/>
        </w:rPr>
        <w:t>3.</w:t>
      </w:r>
      <w:r w:rsidR="007C2883">
        <w:rPr>
          <w:color w:val="000000"/>
          <w:sz w:val="26"/>
          <w:szCs w:val="26"/>
        </w:rPr>
        <w:t>2</w:t>
      </w:r>
      <w:r w:rsidRPr="005C6D05">
        <w:rPr>
          <w:color w:val="000000"/>
          <w:sz w:val="26"/>
          <w:szCs w:val="26"/>
        </w:rPr>
        <w:t>.1.</w:t>
      </w:r>
      <w:r w:rsidR="003908E8" w:rsidRPr="005C6D05">
        <w:rPr>
          <w:color w:val="000000"/>
          <w:sz w:val="26"/>
          <w:szCs w:val="26"/>
        </w:rPr>
        <w:t xml:space="preserve"> </w:t>
      </w:r>
      <w:r w:rsidR="00DD73AB" w:rsidRPr="005C6D05">
        <w:rPr>
          <w:color w:val="000000"/>
          <w:sz w:val="26"/>
          <w:szCs w:val="26"/>
        </w:rPr>
        <w:t>о</w:t>
      </w:r>
      <w:r w:rsidR="003908E8" w:rsidRPr="005C6D05">
        <w:rPr>
          <w:color w:val="000000"/>
          <w:sz w:val="26"/>
          <w:szCs w:val="26"/>
        </w:rPr>
        <w:t>пись документов, прилагаемых к заявлению</w:t>
      </w:r>
      <w:r w:rsidR="00632265" w:rsidRPr="005C6D05">
        <w:rPr>
          <w:color w:val="000000"/>
          <w:sz w:val="26"/>
          <w:szCs w:val="26"/>
        </w:rPr>
        <w:t>;</w:t>
      </w:r>
    </w:p>
    <w:p w:rsidR="001211C1" w:rsidRPr="005C6D05" w:rsidRDefault="003908E8" w:rsidP="005C6D05">
      <w:pPr>
        <w:keepLines/>
        <w:ind w:firstLine="567"/>
        <w:jc w:val="both"/>
        <w:rPr>
          <w:sz w:val="26"/>
          <w:szCs w:val="26"/>
        </w:rPr>
      </w:pPr>
      <w:r w:rsidRPr="005C6D05">
        <w:rPr>
          <w:color w:val="000000"/>
          <w:sz w:val="26"/>
          <w:szCs w:val="26"/>
        </w:rPr>
        <w:t>3.</w:t>
      </w:r>
      <w:r w:rsidR="007C2883">
        <w:rPr>
          <w:color w:val="000000"/>
          <w:sz w:val="26"/>
          <w:szCs w:val="26"/>
        </w:rPr>
        <w:t>2</w:t>
      </w:r>
      <w:r w:rsidRPr="005C6D05">
        <w:rPr>
          <w:color w:val="000000"/>
          <w:sz w:val="26"/>
          <w:szCs w:val="26"/>
        </w:rPr>
        <w:t>.2.</w:t>
      </w:r>
      <w:r w:rsidR="00FB50BD" w:rsidRPr="005C6D05">
        <w:rPr>
          <w:color w:val="000000"/>
          <w:sz w:val="26"/>
          <w:szCs w:val="26"/>
        </w:rPr>
        <w:t xml:space="preserve"> </w:t>
      </w:r>
      <w:r w:rsidR="00FB50BD" w:rsidRPr="005C6D05">
        <w:rPr>
          <w:sz w:val="26"/>
          <w:szCs w:val="26"/>
        </w:rPr>
        <w:t xml:space="preserve">нотариально заверенная копия или оригинал доверенности, подтверждающей полномочия лица (лиц) на осуществление действий от имени Банка при проведении отбора Банков, в том числе на подписание заявления на участие в отборе Банков и иных необходимых документов, входящих в состав заявления, в случае если заявление на участие в отборе Банков или иные документы подписаны не лицом, указанным в </w:t>
      </w:r>
      <w:r w:rsidR="004777F7">
        <w:rPr>
          <w:sz w:val="26"/>
          <w:szCs w:val="26"/>
        </w:rPr>
        <w:t>сведениях единого государственного реестра юридических лиц;</w:t>
      </w:r>
    </w:p>
    <w:p w:rsidR="00E516E4" w:rsidRPr="005C6D05" w:rsidRDefault="00E516E4" w:rsidP="005C6D05">
      <w:pPr>
        <w:keepLines/>
        <w:ind w:firstLine="567"/>
        <w:jc w:val="both"/>
        <w:rPr>
          <w:sz w:val="26"/>
          <w:szCs w:val="26"/>
        </w:rPr>
      </w:pPr>
      <w:r w:rsidRPr="005C6D05">
        <w:rPr>
          <w:color w:val="000000"/>
          <w:sz w:val="26"/>
          <w:szCs w:val="26"/>
        </w:rPr>
        <w:t>3.</w:t>
      </w:r>
      <w:r w:rsidR="007C2883">
        <w:rPr>
          <w:color w:val="000000"/>
          <w:sz w:val="26"/>
          <w:szCs w:val="26"/>
        </w:rPr>
        <w:t>2</w:t>
      </w:r>
      <w:r w:rsidRPr="005C6D05">
        <w:rPr>
          <w:color w:val="000000"/>
          <w:sz w:val="26"/>
          <w:szCs w:val="26"/>
        </w:rPr>
        <w:t>.</w:t>
      </w:r>
      <w:r w:rsidR="003908E8" w:rsidRPr="005C6D05">
        <w:rPr>
          <w:color w:val="000000"/>
          <w:sz w:val="26"/>
          <w:szCs w:val="26"/>
        </w:rPr>
        <w:t>3</w:t>
      </w:r>
      <w:r w:rsidRPr="005C6D05">
        <w:rPr>
          <w:color w:val="000000"/>
          <w:sz w:val="26"/>
          <w:szCs w:val="26"/>
        </w:rPr>
        <w:t xml:space="preserve">. копия </w:t>
      </w:r>
      <w:r w:rsidR="009F48D3">
        <w:rPr>
          <w:color w:val="000000"/>
          <w:sz w:val="26"/>
          <w:szCs w:val="26"/>
        </w:rPr>
        <w:t xml:space="preserve">действующей редакции </w:t>
      </w:r>
      <w:r w:rsidRPr="005C6D05">
        <w:rPr>
          <w:color w:val="000000"/>
          <w:sz w:val="26"/>
          <w:szCs w:val="26"/>
        </w:rPr>
        <w:t xml:space="preserve">устава Банка </w:t>
      </w:r>
      <w:r w:rsidR="009F48D3">
        <w:rPr>
          <w:color w:val="000000"/>
          <w:sz w:val="26"/>
          <w:szCs w:val="26"/>
        </w:rPr>
        <w:t>(</w:t>
      </w:r>
      <w:r w:rsidR="009F48D3" w:rsidRPr="005C6D05">
        <w:rPr>
          <w:color w:val="000000"/>
          <w:sz w:val="26"/>
          <w:szCs w:val="26"/>
        </w:rPr>
        <w:t>заверенная подписью уполномоченного представителя и скрепленная оттиском печати Банка</w:t>
      </w:r>
      <w:r w:rsidRPr="005C6D05">
        <w:rPr>
          <w:color w:val="000000"/>
          <w:sz w:val="26"/>
          <w:szCs w:val="26"/>
        </w:rPr>
        <w:t>;</w:t>
      </w:r>
    </w:p>
    <w:p w:rsidR="00FB50BD" w:rsidRPr="005C6D05" w:rsidRDefault="00E516E4" w:rsidP="005C6D05">
      <w:pPr>
        <w:ind w:firstLine="567"/>
        <w:jc w:val="both"/>
        <w:rPr>
          <w:sz w:val="26"/>
          <w:szCs w:val="26"/>
        </w:rPr>
      </w:pPr>
      <w:r w:rsidRPr="005C6D05">
        <w:rPr>
          <w:color w:val="000000"/>
          <w:sz w:val="26"/>
          <w:szCs w:val="26"/>
        </w:rPr>
        <w:t>3.</w:t>
      </w:r>
      <w:r w:rsidR="007C2883">
        <w:rPr>
          <w:color w:val="000000"/>
          <w:sz w:val="26"/>
          <w:szCs w:val="26"/>
        </w:rPr>
        <w:t>2</w:t>
      </w:r>
      <w:r w:rsidRPr="005C6D05">
        <w:rPr>
          <w:color w:val="000000"/>
          <w:sz w:val="26"/>
          <w:szCs w:val="26"/>
        </w:rPr>
        <w:t>.</w:t>
      </w:r>
      <w:r w:rsidR="003908E8" w:rsidRPr="005C6D05">
        <w:rPr>
          <w:color w:val="000000"/>
          <w:sz w:val="26"/>
          <w:szCs w:val="26"/>
        </w:rPr>
        <w:t>4</w:t>
      </w:r>
      <w:r w:rsidR="00FB50BD" w:rsidRPr="005C6D05">
        <w:rPr>
          <w:color w:val="000000"/>
          <w:sz w:val="26"/>
          <w:szCs w:val="26"/>
        </w:rPr>
        <w:t xml:space="preserve"> копия свидетельства о государственной регистрации (заверенная подписью уполномоченного представителя и скрепленная оттиском печати Банка);</w:t>
      </w:r>
    </w:p>
    <w:p w:rsidR="001211C1" w:rsidRPr="005C6D05" w:rsidRDefault="00E516E4" w:rsidP="005C6D05">
      <w:pPr>
        <w:keepLines/>
        <w:ind w:firstLine="567"/>
        <w:jc w:val="both"/>
        <w:rPr>
          <w:color w:val="000000"/>
          <w:sz w:val="26"/>
          <w:szCs w:val="26"/>
        </w:rPr>
      </w:pPr>
      <w:r w:rsidRPr="005C6D05">
        <w:rPr>
          <w:color w:val="000000"/>
          <w:sz w:val="26"/>
          <w:szCs w:val="26"/>
        </w:rPr>
        <w:t>3.</w:t>
      </w:r>
      <w:r w:rsidR="009F48D3">
        <w:rPr>
          <w:color w:val="000000"/>
          <w:sz w:val="26"/>
          <w:szCs w:val="26"/>
        </w:rPr>
        <w:t>2</w:t>
      </w:r>
      <w:r w:rsidRPr="005C6D05">
        <w:rPr>
          <w:color w:val="000000"/>
          <w:sz w:val="26"/>
          <w:szCs w:val="26"/>
        </w:rPr>
        <w:t>.</w:t>
      </w:r>
      <w:r w:rsidR="004777F7">
        <w:rPr>
          <w:color w:val="000000"/>
          <w:sz w:val="26"/>
          <w:szCs w:val="26"/>
        </w:rPr>
        <w:t>5</w:t>
      </w:r>
      <w:r w:rsidRPr="005C6D05">
        <w:rPr>
          <w:color w:val="000000"/>
          <w:sz w:val="26"/>
          <w:szCs w:val="26"/>
        </w:rPr>
        <w:t xml:space="preserve">. копии лицензий на осуществление банковских операций </w:t>
      </w:r>
      <w:r w:rsidR="00FB50BD" w:rsidRPr="005C6D05">
        <w:rPr>
          <w:color w:val="000000"/>
          <w:sz w:val="26"/>
          <w:szCs w:val="26"/>
        </w:rPr>
        <w:t>(заверенная подписью уполномоченного представителя и скрепленная оттиском печати Банка);</w:t>
      </w:r>
    </w:p>
    <w:p w:rsidR="00E516E4" w:rsidRPr="005C6D05" w:rsidRDefault="00E516E4" w:rsidP="005C6D05">
      <w:pPr>
        <w:keepLines/>
        <w:ind w:firstLine="567"/>
        <w:jc w:val="both"/>
        <w:rPr>
          <w:sz w:val="26"/>
          <w:szCs w:val="26"/>
        </w:rPr>
      </w:pPr>
      <w:r w:rsidRPr="005C6D05">
        <w:rPr>
          <w:color w:val="000000"/>
          <w:sz w:val="26"/>
          <w:szCs w:val="26"/>
        </w:rPr>
        <w:t>3.</w:t>
      </w:r>
      <w:r w:rsidR="009F48D3">
        <w:rPr>
          <w:color w:val="000000"/>
          <w:sz w:val="26"/>
          <w:szCs w:val="26"/>
        </w:rPr>
        <w:t>2</w:t>
      </w:r>
      <w:r w:rsidRPr="005C6D05">
        <w:rPr>
          <w:color w:val="000000"/>
          <w:sz w:val="26"/>
          <w:szCs w:val="26"/>
        </w:rPr>
        <w:t>.</w:t>
      </w:r>
      <w:r w:rsidR="004777F7">
        <w:rPr>
          <w:color w:val="000000"/>
          <w:sz w:val="26"/>
          <w:szCs w:val="26"/>
        </w:rPr>
        <w:t>6</w:t>
      </w:r>
      <w:r w:rsidRPr="005C6D05">
        <w:rPr>
          <w:color w:val="000000"/>
          <w:sz w:val="26"/>
          <w:szCs w:val="26"/>
        </w:rPr>
        <w:t xml:space="preserve">. </w:t>
      </w:r>
      <w:bookmarkStart w:id="2" w:name="_Hlk54186621"/>
      <w:proofErr w:type="gramStart"/>
      <w:r w:rsidRPr="005C6D05">
        <w:rPr>
          <w:color w:val="000000"/>
          <w:sz w:val="26"/>
          <w:szCs w:val="26"/>
        </w:rPr>
        <w:t xml:space="preserve">копия  </w:t>
      </w:r>
      <w:r w:rsidR="009324F0" w:rsidRPr="009324F0">
        <w:rPr>
          <w:color w:val="000000"/>
          <w:sz w:val="26"/>
          <w:szCs w:val="26"/>
        </w:rPr>
        <w:t>аудиторского</w:t>
      </w:r>
      <w:proofErr w:type="gramEnd"/>
      <w:r w:rsidR="009324F0" w:rsidRPr="009324F0">
        <w:rPr>
          <w:color w:val="000000"/>
          <w:sz w:val="26"/>
          <w:szCs w:val="26"/>
        </w:rPr>
        <w:t xml:space="preserve"> заключения по бухгалтерской (финансовой) отчетности Банка, составленно</w:t>
      </w:r>
      <w:r w:rsidR="009324F0">
        <w:rPr>
          <w:color w:val="000000"/>
          <w:sz w:val="26"/>
          <w:szCs w:val="26"/>
        </w:rPr>
        <w:t>й</w:t>
      </w:r>
      <w:r w:rsidR="009324F0" w:rsidRPr="009324F0">
        <w:rPr>
          <w:color w:val="000000"/>
          <w:sz w:val="26"/>
          <w:szCs w:val="26"/>
        </w:rPr>
        <w:t xml:space="preserve"> в соответствии с международными стандартами финансовой отчетности (МСФО), за два последних отчетных года по Банку или банковской группе при вхождении Банка в банковскую группу. В случае если требования законодательства Российской Федерации не обязывают Банк формировать бухгалтерскую (финансовую) отчетность в соответствии с МСФО</w:t>
      </w:r>
      <w:r w:rsidR="009324F0">
        <w:rPr>
          <w:color w:val="000000"/>
          <w:sz w:val="26"/>
          <w:szCs w:val="26"/>
        </w:rPr>
        <w:t xml:space="preserve"> –</w:t>
      </w:r>
      <w:r w:rsidR="009324F0" w:rsidRPr="009324F0">
        <w:rPr>
          <w:color w:val="000000"/>
          <w:sz w:val="26"/>
          <w:szCs w:val="26"/>
        </w:rPr>
        <w:t xml:space="preserve"> аудиторско</w:t>
      </w:r>
      <w:r w:rsidR="009324F0">
        <w:rPr>
          <w:color w:val="000000"/>
          <w:sz w:val="26"/>
          <w:szCs w:val="26"/>
        </w:rPr>
        <w:t xml:space="preserve">е </w:t>
      </w:r>
      <w:r w:rsidR="009324F0" w:rsidRPr="009324F0">
        <w:rPr>
          <w:color w:val="000000"/>
          <w:sz w:val="26"/>
          <w:szCs w:val="26"/>
        </w:rPr>
        <w:t xml:space="preserve">заключения </w:t>
      </w:r>
      <w:r w:rsidR="009324F0">
        <w:rPr>
          <w:color w:val="000000"/>
          <w:sz w:val="26"/>
          <w:szCs w:val="26"/>
        </w:rPr>
        <w:t>по</w:t>
      </w:r>
      <w:r w:rsidR="009324F0" w:rsidRPr="009324F0">
        <w:rPr>
          <w:color w:val="000000"/>
          <w:sz w:val="26"/>
          <w:szCs w:val="26"/>
        </w:rPr>
        <w:t xml:space="preserve"> бухгалтерской (финансовой) отчетности, составленной в соответствии с российскими стандартами бухгалтерского учета (РСБУ</w:t>
      </w:r>
      <w:proofErr w:type="gramStart"/>
      <w:r w:rsidR="009324F0" w:rsidRPr="009324F0">
        <w:rPr>
          <w:color w:val="000000"/>
          <w:sz w:val="26"/>
          <w:szCs w:val="26"/>
        </w:rPr>
        <w:t>)</w:t>
      </w:r>
      <w:bookmarkEnd w:id="2"/>
      <w:r w:rsidR="00FB50BD" w:rsidRPr="005C6D05">
        <w:rPr>
          <w:color w:val="000000"/>
          <w:sz w:val="26"/>
          <w:szCs w:val="26"/>
        </w:rPr>
        <w:t>(</w:t>
      </w:r>
      <w:proofErr w:type="gramEnd"/>
      <w:r w:rsidR="00FB50BD" w:rsidRPr="005C6D05">
        <w:rPr>
          <w:color w:val="000000"/>
          <w:sz w:val="26"/>
          <w:szCs w:val="26"/>
        </w:rPr>
        <w:t>заверенная подписью уполномоченного представителя и скрепленная оттиском печати Банка);</w:t>
      </w:r>
    </w:p>
    <w:p w:rsidR="00A35482" w:rsidRPr="005C6D05" w:rsidRDefault="00953A1A" w:rsidP="005C6D05">
      <w:pPr>
        <w:pStyle w:val="ConsNormal"/>
        <w:keepLines/>
        <w:widowControl/>
        <w:ind w:firstLine="567"/>
        <w:jc w:val="both"/>
        <w:rPr>
          <w:rFonts w:ascii="Times New Roman" w:hAnsi="Times New Roman" w:cs="Times New Roman"/>
          <w:bCs/>
          <w:sz w:val="26"/>
          <w:szCs w:val="26"/>
        </w:rPr>
      </w:pPr>
      <w:r w:rsidRPr="005C6D05">
        <w:rPr>
          <w:rFonts w:ascii="Times New Roman" w:hAnsi="Times New Roman" w:cs="Times New Roman"/>
          <w:bCs/>
          <w:sz w:val="26"/>
          <w:szCs w:val="26"/>
        </w:rPr>
        <w:t>3.</w:t>
      </w:r>
      <w:r w:rsidR="009D6695">
        <w:rPr>
          <w:rFonts w:ascii="Times New Roman" w:hAnsi="Times New Roman" w:cs="Times New Roman"/>
          <w:bCs/>
          <w:sz w:val="26"/>
          <w:szCs w:val="26"/>
        </w:rPr>
        <w:t>2</w:t>
      </w:r>
      <w:r w:rsidRPr="005C6D05">
        <w:rPr>
          <w:rFonts w:ascii="Times New Roman" w:hAnsi="Times New Roman" w:cs="Times New Roman"/>
          <w:bCs/>
          <w:sz w:val="26"/>
          <w:szCs w:val="26"/>
        </w:rPr>
        <w:t>.</w:t>
      </w:r>
      <w:r w:rsidR="00B57ADA">
        <w:rPr>
          <w:rFonts w:ascii="Times New Roman" w:hAnsi="Times New Roman" w:cs="Times New Roman"/>
          <w:bCs/>
          <w:sz w:val="26"/>
          <w:szCs w:val="26"/>
        </w:rPr>
        <w:t>7</w:t>
      </w:r>
      <w:r w:rsidR="009D6695">
        <w:rPr>
          <w:rFonts w:ascii="Times New Roman" w:hAnsi="Times New Roman" w:cs="Times New Roman"/>
          <w:bCs/>
          <w:sz w:val="26"/>
          <w:szCs w:val="26"/>
        </w:rPr>
        <w:t>.</w:t>
      </w:r>
      <w:r w:rsidRPr="005C6D05">
        <w:rPr>
          <w:rFonts w:ascii="Times New Roman" w:hAnsi="Times New Roman" w:cs="Times New Roman"/>
          <w:bCs/>
          <w:sz w:val="26"/>
          <w:szCs w:val="26"/>
        </w:rPr>
        <w:t xml:space="preserve"> </w:t>
      </w:r>
      <w:r w:rsidR="00A35482" w:rsidRPr="005C6D05">
        <w:rPr>
          <w:rFonts w:ascii="Times New Roman" w:hAnsi="Times New Roman" w:cs="Times New Roman"/>
          <w:bCs/>
          <w:sz w:val="26"/>
          <w:szCs w:val="26"/>
        </w:rPr>
        <w:t xml:space="preserve">список филиалов, отделений и дополнительных офисов, обслуживающих счета клиентов по Оренбургской области, в т.ч. специализированных </w:t>
      </w:r>
      <w:r w:rsidR="005566E5" w:rsidRPr="005C6D05">
        <w:rPr>
          <w:rFonts w:ascii="Times New Roman" w:hAnsi="Times New Roman" w:cs="Times New Roman"/>
          <w:color w:val="000000"/>
          <w:sz w:val="26"/>
          <w:szCs w:val="26"/>
        </w:rPr>
        <w:t>(заверенный подписью уполномоченного представителя и скрепленный оттиском печати Банка);</w:t>
      </w:r>
    </w:p>
    <w:p w:rsidR="00662418" w:rsidRPr="005C6D05" w:rsidRDefault="00953A1A" w:rsidP="005C6D05">
      <w:pPr>
        <w:pStyle w:val="ConsNormal"/>
        <w:keepLines/>
        <w:widowControl/>
        <w:ind w:firstLine="567"/>
        <w:jc w:val="both"/>
        <w:rPr>
          <w:rFonts w:ascii="Times New Roman" w:hAnsi="Times New Roman" w:cs="Times New Roman"/>
          <w:bCs/>
          <w:sz w:val="26"/>
          <w:szCs w:val="26"/>
        </w:rPr>
      </w:pPr>
      <w:r w:rsidRPr="005C6D05">
        <w:rPr>
          <w:rFonts w:ascii="Times New Roman" w:hAnsi="Times New Roman" w:cs="Times New Roman"/>
          <w:bCs/>
          <w:sz w:val="26"/>
          <w:szCs w:val="26"/>
        </w:rPr>
        <w:lastRenderedPageBreak/>
        <w:t>3.</w:t>
      </w:r>
      <w:r w:rsidR="009D6695">
        <w:rPr>
          <w:rFonts w:ascii="Times New Roman" w:hAnsi="Times New Roman" w:cs="Times New Roman"/>
          <w:bCs/>
          <w:sz w:val="26"/>
          <w:szCs w:val="26"/>
        </w:rPr>
        <w:t>2</w:t>
      </w:r>
      <w:r w:rsidRPr="005C6D05">
        <w:rPr>
          <w:rFonts w:ascii="Times New Roman" w:hAnsi="Times New Roman" w:cs="Times New Roman"/>
          <w:bCs/>
          <w:sz w:val="26"/>
          <w:szCs w:val="26"/>
        </w:rPr>
        <w:t>.</w:t>
      </w:r>
      <w:r w:rsidR="00B57ADA">
        <w:rPr>
          <w:rFonts w:ascii="Times New Roman" w:hAnsi="Times New Roman" w:cs="Times New Roman"/>
          <w:bCs/>
          <w:sz w:val="26"/>
          <w:szCs w:val="26"/>
        </w:rPr>
        <w:t>8</w:t>
      </w:r>
      <w:r w:rsidRPr="005C6D05">
        <w:rPr>
          <w:rFonts w:ascii="Times New Roman" w:hAnsi="Times New Roman" w:cs="Times New Roman"/>
          <w:bCs/>
          <w:sz w:val="26"/>
          <w:szCs w:val="26"/>
        </w:rPr>
        <w:t xml:space="preserve">. </w:t>
      </w:r>
      <w:r w:rsidR="00391E87">
        <w:rPr>
          <w:rFonts w:ascii="Times New Roman" w:hAnsi="Times New Roman" w:cs="Times New Roman"/>
          <w:bCs/>
          <w:sz w:val="26"/>
          <w:szCs w:val="26"/>
        </w:rPr>
        <w:t>информация о наличии</w:t>
      </w:r>
      <w:r w:rsidR="00662418" w:rsidRPr="005C6D05">
        <w:rPr>
          <w:rFonts w:ascii="Times New Roman" w:hAnsi="Times New Roman" w:cs="Times New Roman"/>
          <w:bCs/>
          <w:sz w:val="26"/>
          <w:szCs w:val="26"/>
        </w:rPr>
        <w:t xml:space="preserve"> </w:t>
      </w:r>
      <w:r w:rsidR="00391E87">
        <w:rPr>
          <w:rFonts w:ascii="Times New Roman" w:hAnsi="Times New Roman" w:cs="Times New Roman"/>
          <w:bCs/>
          <w:sz w:val="26"/>
          <w:szCs w:val="26"/>
        </w:rPr>
        <w:t xml:space="preserve">в Банке внутренней нормативной документации, в том числе утвержденной </w:t>
      </w:r>
      <w:r w:rsidRPr="005C6D05">
        <w:rPr>
          <w:rFonts w:ascii="Times New Roman" w:hAnsi="Times New Roman" w:cs="Times New Roman"/>
          <w:sz w:val="26"/>
          <w:szCs w:val="26"/>
        </w:rPr>
        <w:t xml:space="preserve">стратегии </w:t>
      </w:r>
      <w:r w:rsidR="00391E87">
        <w:rPr>
          <w:rFonts w:ascii="Times New Roman" w:hAnsi="Times New Roman" w:cs="Times New Roman"/>
          <w:sz w:val="26"/>
          <w:szCs w:val="26"/>
        </w:rPr>
        <w:t xml:space="preserve">или отдельного раздела в стратегии, регламентирующих порядок работы </w:t>
      </w:r>
      <w:r w:rsidR="00CD47B2">
        <w:rPr>
          <w:rFonts w:ascii="Times New Roman" w:hAnsi="Times New Roman" w:cs="Times New Roman"/>
          <w:sz w:val="26"/>
          <w:szCs w:val="26"/>
        </w:rPr>
        <w:t>,</w:t>
      </w:r>
      <w:r w:rsidR="00391E87">
        <w:rPr>
          <w:rFonts w:ascii="Times New Roman" w:hAnsi="Times New Roman" w:cs="Times New Roman"/>
          <w:sz w:val="26"/>
          <w:szCs w:val="26"/>
        </w:rPr>
        <w:t xml:space="preserve"> а также о наличии в Банке </w:t>
      </w:r>
      <w:r w:rsidR="00391E87" w:rsidRPr="00CD47B2">
        <w:rPr>
          <w:rFonts w:ascii="Times New Roman" w:hAnsi="Times New Roman" w:cs="Times New Roman"/>
          <w:sz w:val="26"/>
          <w:szCs w:val="26"/>
        </w:rPr>
        <w:t>специализированных технологий (программ) работы с СМСП</w:t>
      </w:r>
      <w:r w:rsidR="00E42DEB">
        <w:rPr>
          <w:rFonts w:ascii="Times New Roman" w:hAnsi="Times New Roman" w:cs="Times New Roman"/>
          <w:sz w:val="26"/>
          <w:szCs w:val="26"/>
        </w:rPr>
        <w:t xml:space="preserve"> и/или Самозанятыми</w:t>
      </w:r>
      <w:r w:rsidR="00391E87" w:rsidRPr="00CD47B2">
        <w:rPr>
          <w:rFonts w:ascii="Times New Roman" w:hAnsi="Times New Roman" w:cs="Times New Roman"/>
          <w:sz w:val="26"/>
          <w:szCs w:val="26"/>
        </w:rPr>
        <w:t xml:space="preserve"> </w:t>
      </w:r>
      <w:r w:rsidR="00391E87" w:rsidRPr="00CD47B2">
        <w:rPr>
          <w:rFonts w:ascii="Times New Roman" w:hAnsi="Times New Roman" w:cs="Times New Roman"/>
          <w:color w:val="000000"/>
          <w:sz w:val="26"/>
          <w:szCs w:val="26"/>
        </w:rPr>
        <w:t>и/или организациями инфраструктуры</w:t>
      </w:r>
      <w:r w:rsidR="00662418" w:rsidRPr="005C6D05">
        <w:rPr>
          <w:rFonts w:ascii="Times New Roman" w:hAnsi="Times New Roman" w:cs="Times New Roman"/>
          <w:bCs/>
          <w:sz w:val="26"/>
          <w:szCs w:val="26"/>
        </w:rPr>
        <w:t xml:space="preserve"> </w:t>
      </w:r>
      <w:r w:rsidR="005566E5" w:rsidRPr="005C6D05">
        <w:rPr>
          <w:rFonts w:ascii="Times New Roman" w:hAnsi="Times New Roman" w:cs="Times New Roman"/>
          <w:color w:val="000000"/>
          <w:sz w:val="26"/>
          <w:szCs w:val="26"/>
        </w:rPr>
        <w:t>(заверенная подписью уполномоченного представителя и скрепленная оттиском печати Банка)</w:t>
      </w:r>
      <w:r w:rsidR="00662418" w:rsidRPr="005C6D05">
        <w:rPr>
          <w:rFonts w:ascii="Times New Roman" w:hAnsi="Times New Roman" w:cs="Times New Roman"/>
          <w:bCs/>
          <w:sz w:val="26"/>
          <w:szCs w:val="26"/>
        </w:rPr>
        <w:t>;</w:t>
      </w:r>
    </w:p>
    <w:p w:rsidR="00CE764C" w:rsidRDefault="00662418" w:rsidP="00CE764C">
      <w:pPr>
        <w:keepLines/>
        <w:autoSpaceDE w:val="0"/>
        <w:autoSpaceDN w:val="0"/>
        <w:adjustRightInd w:val="0"/>
        <w:ind w:firstLine="567"/>
        <w:jc w:val="both"/>
        <w:rPr>
          <w:bCs/>
          <w:sz w:val="26"/>
          <w:szCs w:val="26"/>
        </w:rPr>
      </w:pPr>
      <w:r w:rsidRPr="005C6D05">
        <w:rPr>
          <w:bCs/>
          <w:sz w:val="26"/>
          <w:szCs w:val="26"/>
        </w:rPr>
        <w:t>3.</w:t>
      </w:r>
      <w:r w:rsidR="009D6695">
        <w:rPr>
          <w:bCs/>
          <w:sz w:val="26"/>
          <w:szCs w:val="26"/>
        </w:rPr>
        <w:t>2</w:t>
      </w:r>
      <w:r w:rsidRPr="005C6D05">
        <w:rPr>
          <w:bCs/>
          <w:sz w:val="26"/>
          <w:szCs w:val="26"/>
        </w:rPr>
        <w:t>.</w:t>
      </w:r>
      <w:r w:rsidR="00B57ADA">
        <w:rPr>
          <w:bCs/>
          <w:sz w:val="26"/>
          <w:szCs w:val="26"/>
        </w:rPr>
        <w:t>9</w:t>
      </w:r>
      <w:r w:rsidRPr="005C6D05">
        <w:rPr>
          <w:bCs/>
          <w:sz w:val="26"/>
          <w:szCs w:val="26"/>
        </w:rPr>
        <w:t xml:space="preserve">. </w:t>
      </w:r>
      <w:r w:rsidR="00391E87">
        <w:rPr>
          <w:bCs/>
          <w:sz w:val="26"/>
          <w:szCs w:val="26"/>
        </w:rPr>
        <w:t>информация о наличии</w:t>
      </w:r>
      <w:r w:rsidRPr="005C6D05">
        <w:rPr>
          <w:bCs/>
          <w:sz w:val="26"/>
          <w:szCs w:val="26"/>
        </w:rPr>
        <w:t xml:space="preserve"> </w:t>
      </w:r>
      <w:r w:rsidRPr="005C6D05">
        <w:rPr>
          <w:sz w:val="26"/>
          <w:szCs w:val="26"/>
        </w:rPr>
        <w:t>методики оценки финансового состояния Заемщика, в том числе и методики экспресс-анализа кредитных заявок (заявок на предоставление банковской гарантии</w:t>
      </w:r>
      <w:r w:rsidR="00B97CE8">
        <w:rPr>
          <w:sz w:val="26"/>
          <w:szCs w:val="26"/>
        </w:rPr>
        <w:t>, заявок на открытие аккредитива</w:t>
      </w:r>
      <w:r w:rsidRPr="005C6D05">
        <w:rPr>
          <w:sz w:val="26"/>
          <w:szCs w:val="26"/>
        </w:rPr>
        <w:t>)</w:t>
      </w:r>
      <w:r w:rsidR="002416BA" w:rsidRPr="005C6D05">
        <w:rPr>
          <w:sz w:val="26"/>
          <w:szCs w:val="26"/>
        </w:rPr>
        <w:t xml:space="preserve"> </w:t>
      </w:r>
      <w:r w:rsidR="002416BA" w:rsidRPr="005C6D05">
        <w:rPr>
          <w:color w:val="000000"/>
          <w:sz w:val="26"/>
          <w:szCs w:val="26"/>
        </w:rPr>
        <w:t>(заверенная подписью уполномоченного представителя и скрепленная оттиском печати Банка)</w:t>
      </w:r>
      <w:r w:rsidRPr="005C6D05">
        <w:rPr>
          <w:sz w:val="26"/>
          <w:szCs w:val="26"/>
        </w:rPr>
        <w:t>;</w:t>
      </w:r>
    </w:p>
    <w:p w:rsidR="000A20C4" w:rsidRPr="005C6D05" w:rsidRDefault="00662418" w:rsidP="00CE764C">
      <w:pPr>
        <w:keepLines/>
        <w:autoSpaceDE w:val="0"/>
        <w:autoSpaceDN w:val="0"/>
        <w:adjustRightInd w:val="0"/>
        <w:ind w:firstLine="567"/>
        <w:jc w:val="both"/>
        <w:rPr>
          <w:sz w:val="26"/>
          <w:szCs w:val="26"/>
        </w:rPr>
      </w:pPr>
      <w:r w:rsidRPr="005C6D05">
        <w:rPr>
          <w:bCs/>
          <w:sz w:val="26"/>
          <w:szCs w:val="26"/>
        </w:rPr>
        <w:t>3.</w:t>
      </w:r>
      <w:r w:rsidR="009D6695">
        <w:rPr>
          <w:bCs/>
          <w:sz w:val="26"/>
          <w:szCs w:val="26"/>
        </w:rPr>
        <w:t>2</w:t>
      </w:r>
      <w:r w:rsidRPr="005C6D05">
        <w:rPr>
          <w:bCs/>
          <w:sz w:val="26"/>
          <w:szCs w:val="26"/>
        </w:rPr>
        <w:t>.1</w:t>
      </w:r>
      <w:r w:rsidR="00B57ADA">
        <w:rPr>
          <w:bCs/>
          <w:sz w:val="26"/>
          <w:szCs w:val="26"/>
        </w:rPr>
        <w:t>0</w:t>
      </w:r>
      <w:r w:rsidRPr="005C6D05">
        <w:rPr>
          <w:bCs/>
          <w:sz w:val="26"/>
          <w:szCs w:val="26"/>
        </w:rPr>
        <w:t xml:space="preserve">. </w:t>
      </w:r>
      <w:r w:rsidR="00391E87">
        <w:rPr>
          <w:bCs/>
          <w:sz w:val="26"/>
          <w:szCs w:val="26"/>
        </w:rPr>
        <w:t>информация о наличии</w:t>
      </w:r>
      <w:r w:rsidRPr="005C6D05">
        <w:rPr>
          <w:bCs/>
          <w:sz w:val="26"/>
          <w:szCs w:val="26"/>
        </w:rPr>
        <w:t xml:space="preserve"> </w:t>
      </w:r>
      <w:r w:rsidR="000A20C4" w:rsidRPr="005C6D05">
        <w:rPr>
          <w:color w:val="000000"/>
          <w:sz w:val="26"/>
          <w:szCs w:val="26"/>
        </w:rPr>
        <w:t>методик</w:t>
      </w:r>
      <w:r w:rsidRPr="005C6D05">
        <w:rPr>
          <w:color w:val="000000"/>
          <w:sz w:val="26"/>
          <w:szCs w:val="26"/>
        </w:rPr>
        <w:t>и</w:t>
      </w:r>
      <w:r w:rsidR="000A20C4" w:rsidRPr="005C6D05">
        <w:rPr>
          <w:color w:val="000000"/>
          <w:sz w:val="26"/>
          <w:szCs w:val="26"/>
        </w:rPr>
        <w:t xml:space="preserve"> работы с </w:t>
      </w:r>
      <w:r w:rsidR="00953A1A" w:rsidRPr="005C6D05">
        <w:rPr>
          <w:color w:val="000000"/>
          <w:sz w:val="26"/>
          <w:szCs w:val="26"/>
        </w:rPr>
        <w:t>Заемщиками</w:t>
      </w:r>
      <w:r w:rsidR="000A20C4" w:rsidRPr="005C6D05">
        <w:rPr>
          <w:color w:val="000000"/>
          <w:sz w:val="26"/>
          <w:szCs w:val="26"/>
        </w:rPr>
        <w:t xml:space="preserve">, не обеспечившими своевременное и полное исполнение </w:t>
      </w:r>
      <w:r w:rsidR="00953A1A" w:rsidRPr="005C6D05">
        <w:rPr>
          <w:color w:val="000000"/>
          <w:sz w:val="26"/>
          <w:szCs w:val="26"/>
        </w:rPr>
        <w:t xml:space="preserve">договора финансирования, обеспеченного </w:t>
      </w:r>
      <w:r w:rsidR="0040605F" w:rsidRPr="005C6D05">
        <w:rPr>
          <w:color w:val="000000"/>
          <w:sz w:val="26"/>
          <w:szCs w:val="26"/>
        </w:rPr>
        <w:t>п</w:t>
      </w:r>
      <w:r w:rsidR="000A20C4" w:rsidRPr="005C6D05">
        <w:rPr>
          <w:color w:val="000000"/>
          <w:sz w:val="26"/>
          <w:szCs w:val="26"/>
        </w:rPr>
        <w:t xml:space="preserve">оручительством Фонда </w:t>
      </w:r>
      <w:r w:rsidR="002416BA" w:rsidRPr="005C6D05">
        <w:rPr>
          <w:color w:val="000000"/>
          <w:sz w:val="26"/>
          <w:szCs w:val="26"/>
        </w:rPr>
        <w:t>(заверенная подписью уполномоченного представителя и скрепленная оттиском печати Банка)</w:t>
      </w:r>
      <w:r w:rsidR="000A20C4" w:rsidRPr="005C6D05">
        <w:rPr>
          <w:color w:val="000000"/>
          <w:sz w:val="26"/>
          <w:szCs w:val="26"/>
        </w:rPr>
        <w:t xml:space="preserve">. </w:t>
      </w:r>
    </w:p>
    <w:p w:rsidR="00662418" w:rsidRPr="005C6D05" w:rsidRDefault="00662418" w:rsidP="005C6D05">
      <w:pPr>
        <w:keepLines/>
        <w:ind w:firstLine="567"/>
        <w:jc w:val="both"/>
        <w:rPr>
          <w:bCs/>
          <w:sz w:val="26"/>
          <w:szCs w:val="26"/>
        </w:rPr>
      </w:pPr>
      <w:r w:rsidRPr="005C6D05">
        <w:rPr>
          <w:bCs/>
          <w:sz w:val="26"/>
          <w:szCs w:val="26"/>
        </w:rPr>
        <w:t>3.</w:t>
      </w:r>
      <w:r w:rsidR="009D6695">
        <w:rPr>
          <w:bCs/>
          <w:sz w:val="26"/>
          <w:szCs w:val="26"/>
        </w:rPr>
        <w:t>2</w:t>
      </w:r>
      <w:r w:rsidRPr="005C6D05">
        <w:rPr>
          <w:bCs/>
          <w:sz w:val="26"/>
          <w:szCs w:val="26"/>
        </w:rPr>
        <w:t>.1</w:t>
      </w:r>
      <w:r w:rsidR="00B57ADA">
        <w:rPr>
          <w:bCs/>
          <w:sz w:val="26"/>
          <w:szCs w:val="26"/>
        </w:rPr>
        <w:t>1</w:t>
      </w:r>
      <w:r w:rsidRPr="005C6D05">
        <w:rPr>
          <w:bCs/>
          <w:sz w:val="26"/>
          <w:szCs w:val="26"/>
        </w:rPr>
        <w:t>. перечень стоп-факторов для выдачи Заемщикам кредитов (банковский гарантий</w:t>
      </w:r>
      <w:r w:rsidR="00DF61E8">
        <w:rPr>
          <w:bCs/>
          <w:sz w:val="26"/>
          <w:szCs w:val="26"/>
        </w:rPr>
        <w:t>, аккредитива</w:t>
      </w:r>
      <w:r w:rsidRPr="005C6D05">
        <w:rPr>
          <w:bCs/>
          <w:sz w:val="26"/>
          <w:szCs w:val="26"/>
        </w:rPr>
        <w:t>)</w:t>
      </w:r>
      <w:r w:rsidR="002416BA" w:rsidRPr="005C6D05">
        <w:rPr>
          <w:bCs/>
          <w:sz w:val="26"/>
          <w:szCs w:val="26"/>
        </w:rPr>
        <w:t xml:space="preserve"> </w:t>
      </w:r>
      <w:r w:rsidR="002416BA" w:rsidRPr="005C6D05">
        <w:rPr>
          <w:color w:val="000000"/>
          <w:sz w:val="26"/>
          <w:szCs w:val="26"/>
        </w:rPr>
        <w:t>(заверенный подписью уполномоченного представителя и скрепленный оттиском печати Банка)</w:t>
      </w:r>
      <w:r w:rsidRPr="005C6D05">
        <w:rPr>
          <w:bCs/>
          <w:sz w:val="26"/>
          <w:szCs w:val="26"/>
        </w:rPr>
        <w:t>;</w:t>
      </w:r>
    </w:p>
    <w:p w:rsidR="00A35482" w:rsidRPr="005C6D05" w:rsidRDefault="00953A1A" w:rsidP="005C6D05">
      <w:pPr>
        <w:pStyle w:val="ConsNormal"/>
        <w:keepLines/>
        <w:widowControl/>
        <w:ind w:firstLine="567"/>
        <w:jc w:val="both"/>
        <w:rPr>
          <w:rFonts w:ascii="Times New Roman" w:hAnsi="Times New Roman" w:cs="Times New Roman"/>
          <w:bCs/>
          <w:sz w:val="26"/>
          <w:szCs w:val="26"/>
        </w:rPr>
      </w:pPr>
      <w:r w:rsidRPr="005C6D05">
        <w:rPr>
          <w:rFonts w:ascii="Times New Roman" w:hAnsi="Times New Roman" w:cs="Times New Roman"/>
          <w:bCs/>
          <w:sz w:val="26"/>
          <w:szCs w:val="26"/>
        </w:rPr>
        <w:t>3.</w:t>
      </w:r>
      <w:r w:rsidR="009D6695">
        <w:rPr>
          <w:rFonts w:ascii="Times New Roman" w:hAnsi="Times New Roman" w:cs="Times New Roman"/>
          <w:bCs/>
          <w:sz w:val="26"/>
          <w:szCs w:val="26"/>
        </w:rPr>
        <w:t>2</w:t>
      </w:r>
      <w:r w:rsidRPr="005C6D05">
        <w:rPr>
          <w:rFonts w:ascii="Times New Roman" w:hAnsi="Times New Roman" w:cs="Times New Roman"/>
          <w:bCs/>
          <w:sz w:val="26"/>
          <w:szCs w:val="26"/>
        </w:rPr>
        <w:t>.1</w:t>
      </w:r>
      <w:r w:rsidR="00B57ADA">
        <w:rPr>
          <w:rFonts w:ascii="Times New Roman" w:hAnsi="Times New Roman" w:cs="Times New Roman"/>
          <w:bCs/>
          <w:sz w:val="26"/>
          <w:szCs w:val="26"/>
        </w:rPr>
        <w:t>2</w:t>
      </w:r>
      <w:r w:rsidRPr="005C6D05">
        <w:rPr>
          <w:rFonts w:ascii="Times New Roman" w:hAnsi="Times New Roman" w:cs="Times New Roman"/>
          <w:bCs/>
          <w:sz w:val="26"/>
          <w:szCs w:val="26"/>
        </w:rPr>
        <w:t xml:space="preserve">. </w:t>
      </w:r>
      <w:r w:rsidR="00A35482" w:rsidRPr="005C6D05">
        <w:rPr>
          <w:rFonts w:ascii="Times New Roman" w:hAnsi="Times New Roman" w:cs="Times New Roman"/>
          <w:bCs/>
          <w:sz w:val="26"/>
          <w:szCs w:val="26"/>
        </w:rPr>
        <w:t xml:space="preserve">информация о выданных кредитах </w:t>
      </w:r>
      <w:r w:rsidR="00CC7644">
        <w:rPr>
          <w:rFonts w:ascii="Times New Roman" w:hAnsi="Times New Roman" w:cs="Times New Roman"/>
          <w:color w:val="000000"/>
          <w:sz w:val="26"/>
          <w:szCs w:val="26"/>
        </w:rPr>
        <w:t>Заемщикам</w:t>
      </w:r>
      <w:r w:rsidRPr="005C6D05">
        <w:rPr>
          <w:rFonts w:ascii="Times New Roman" w:hAnsi="Times New Roman" w:cs="Times New Roman"/>
          <w:sz w:val="26"/>
          <w:szCs w:val="26"/>
        </w:rPr>
        <w:t>, предоставленных им банковских гарантиях</w:t>
      </w:r>
      <w:r w:rsidR="00DF61E8">
        <w:rPr>
          <w:rFonts w:ascii="Times New Roman" w:hAnsi="Times New Roman" w:cs="Times New Roman"/>
          <w:sz w:val="26"/>
          <w:szCs w:val="26"/>
        </w:rPr>
        <w:t xml:space="preserve"> </w:t>
      </w:r>
      <w:proofErr w:type="gramStart"/>
      <w:r w:rsidR="00DF61E8">
        <w:rPr>
          <w:rFonts w:ascii="Times New Roman" w:hAnsi="Times New Roman" w:cs="Times New Roman"/>
          <w:sz w:val="26"/>
          <w:szCs w:val="26"/>
        </w:rPr>
        <w:t xml:space="preserve">и </w:t>
      </w:r>
      <w:r w:rsidRPr="005C6D05">
        <w:rPr>
          <w:rFonts w:ascii="Times New Roman" w:hAnsi="Times New Roman" w:cs="Times New Roman"/>
          <w:sz w:val="26"/>
          <w:szCs w:val="26"/>
        </w:rPr>
        <w:t xml:space="preserve"> </w:t>
      </w:r>
      <w:r w:rsidR="00DF61E8">
        <w:rPr>
          <w:rFonts w:ascii="Times New Roman" w:hAnsi="Times New Roman" w:cs="Times New Roman"/>
          <w:sz w:val="26"/>
          <w:szCs w:val="26"/>
        </w:rPr>
        <w:t>открытых</w:t>
      </w:r>
      <w:proofErr w:type="gramEnd"/>
      <w:r w:rsidR="00DF61E8">
        <w:rPr>
          <w:rFonts w:ascii="Times New Roman" w:hAnsi="Times New Roman" w:cs="Times New Roman"/>
          <w:sz w:val="26"/>
          <w:szCs w:val="26"/>
        </w:rPr>
        <w:t xml:space="preserve"> </w:t>
      </w:r>
      <w:r w:rsidR="00DF61E8" w:rsidRPr="00DF61E8">
        <w:rPr>
          <w:rFonts w:ascii="Times New Roman" w:hAnsi="Times New Roman" w:cs="Times New Roman"/>
          <w:sz w:val="26"/>
          <w:szCs w:val="26"/>
        </w:rPr>
        <w:t>аккредитив</w:t>
      </w:r>
      <w:r w:rsidR="00DF61E8">
        <w:rPr>
          <w:rFonts w:ascii="Times New Roman" w:hAnsi="Times New Roman" w:cs="Times New Roman"/>
          <w:sz w:val="26"/>
          <w:szCs w:val="26"/>
        </w:rPr>
        <w:t xml:space="preserve">ах </w:t>
      </w:r>
      <w:r w:rsidRPr="005C6D05">
        <w:rPr>
          <w:rFonts w:ascii="Times New Roman" w:hAnsi="Times New Roman" w:cs="Times New Roman"/>
          <w:sz w:val="26"/>
          <w:szCs w:val="26"/>
        </w:rPr>
        <w:t>за 3 (три) последних года, в том числе на территории Оренбургской области</w:t>
      </w:r>
      <w:r w:rsidR="00383AA1" w:rsidRPr="005C6D05">
        <w:rPr>
          <w:rFonts w:ascii="Times New Roman" w:hAnsi="Times New Roman" w:cs="Times New Roman"/>
          <w:sz w:val="26"/>
          <w:szCs w:val="26"/>
        </w:rPr>
        <w:t xml:space="preserve"> </w:t>
      </w:r>
      <w:r w:rsidR="002416BA" w:rsidRPr="005C6D05">
        <w:rPr>
          <w:rFonts w:ascii="Times New Roman" w:hAnsi="Times New Roman" w:cs="Times New Roman"/>
          <w:color w:val="000000"/>
          <w:sz w:val="26"/>
          <w:szCs w:val="26"/>
        </w:rPr>
        <w:t>(заверенная подписью уполномоченного представителя и скрепленная оттиском печати Банка)</w:t>
      </w:r>
      <w:r w:rsidR="00A35482" w:rsidRPr="005C6D05">
        <w:rPr>
          <w:rFonts w:ascii="Times New Roman" w:hAnsi="Times New Roman" w:cs="Times New Roman"/>
          <w:bCs/>
          <w:sz w:val="26"/>
          <w:szCs w:val="26"/>
        </w:rPr>
        <w:t>;</w:t>
      </w:r>
    </w:p>
    <w:p w:rsidR="00A35482" w:rsidRPr="005C6D05" w:rsidRDefault="00953A1A" w:rsidP="005C6D05">
      <w:pPr>
        <w:keepLines/>
        <w:ind w:firstLine="567"/>
        <w:jc w:val="both"/>
        <w:rPr>
          <w:bCs/>
          <w:sz w:val="26"/>
          <w:szCs w:val="26"/>
        </w:rPr>
      </w:pPr>
      <w:r w:rsidRPr="005C6D05">
        <w:rPr>
          <w:bCs/>
          <w:sz w:val="26"/>
          <w:szCs w:val="26"/>
        </w:rPr>
        <w:t>3.</w:t>
      </w:r>
      <w:r w:rsidR="009D6695">
        <w:rPr>
          <w:bCs/>
          <w:sz w:val="26"/>
          <w:szCs w:val="26"/>
        </w:rPr>
        <w:t>2</w:t>
      </w:r>
      <w:r w:rsidRPr="005C6D05">
        <w:rPr>
          <w:bCs/>
          <w:sz w:val="26"/>
          <w:szCs w:val="26"/>
        </w:rPr>
        <w:t>.1</w:t>
      </w:r>
      <w:r w:rsidR="00B57ADA">
        <w:rPr>
          <w:bCs/>
          <w:sz w:val="26"/>
          <w:szCs w:val="26"/>
        </w:rPr>
        <w:t>3</w:t>
      </w:r>
      <w:r w:rsidRPr="005C6D05">
        <w:rPr>
          <w:bCs/>
          <w:sz w:val="26"/>
          <w:szCs w:val="26"/>
        </w:rPr>
        <w:t xml:space="preserve">. </w:t>
      </w:r>
      <w:r w:rsidR="00A35482" w:rsidRPr="005C6D05">
        <w:rPr>
          <w:bCs/>
          <w:sz w:val="26"/>
          <w:szCs w:val="26"/>
        </w:rPr>
        <w:t>информация об установленных (утвержденных) пределах процентной ставки</w:t>
      </w:r>
      <w:r w:rsidR="003764F0">
        <w:rPr>
          <w:bCs/>
          <w:sz w:val="26"/>
          <w:szCs w:val="26"/>
        </w:rPr>
        <w:t xml:space="preserve"> или комиссиях/</w:t>
      </w:r>
      <w:proofErr w:type="gramStart"/>
      <w:r w:rsidR="003764F0">
        <w:rPr>
          <w:bCs/>
          <w:sz w:val="26"/>
          <w:szCs w:val="26"/>
        </w:rPr>
        <w:t xml:space="preserve">вознаграждениях </w:t>
      </w:r>
      <w:r w:rsidR="00A35482" w:rsidRPr="005C6D05">
        <w:rPr>
          <w:bCs/>
          <w:sz w:val="26"/>
          <w:szCs w:val="26"/>
        </w:rPr>
        <w:t xml:space="preserve"> по</w:t>
      </w:r>
      <w:proofErr w:type="gramEnd"/>
      <w:r w:rsidR="00A35482" w:rsidRPr="005C6D05">
        <w:rPr>
          <w:bCs/>
          <w:sz w:val="26"/>
          <w:szCs w:val="26"/>
        </w:rPr>
        <w:t xml:space="preserve"> выдаваемым </w:t>
      </w:r>
      <w:r w:rsidR="00CC7644">
        <w:rPr>
          <w:bCs/>
          <w:sz w:val="26"/>
          <w:szCs w:val="26"/>
        </w:rPr>
        <w:t>Заемщикам</w:t>
      </w:r>
      <w:r w:rsidR="00A35482" w:rsidRPr="005C6D05">
        <w:rPr>
          <w:bCs/>
          <w:sz w:val="26"/>
          <w:szCs w:val="26"/>
        </w:rPr>
        <w:t xml:space="preserve"> кредитам</w:t>
      </w:r>
      <w:r w:rsidR="003764F0">
        <w:rPr>
          <w:bCs/>
          <w:sz w:val="26"/>
          <w:szCs w:val="26"/>
        </w:rPr>
        <w:t xml:space="preserve"> или банковским гарантиям/аккредитивам </w:t>
      </w:r>
      <w:r w:rsidR="002416BA" w:rsidRPr="005C6D05">
        <w:rPr>
          <w:bCs/>
          <w:sz w:val="26"/>
          <w:szCs w:val="26"/>
        </w:rPr>
        <w:t xml:space="preserve"> </w:t>
      </w:r>
      <w:r w:rsidR="002416BA" w:rsidRPr="005C6D05">
        <w:rPr>
          <w:color w:val="000000"/>
          <w:sz w:val="26"/>
          <w:szCs w:val="26"/>
        </w:rPr>
        <w:t>(заверенная подписью уполномоченного представителя и скрепленная оттиском печати Банка)</w:t>
      </w:r>
      <w:r w:rsidR="00A35482" w:rsidRPr="005C6D05">
        <w:rPr>
          <w:bCs/>
          <w:sz w:val="26"/>
          <w:szCs w:val="26"/>
        </w:rPr>
        <w:t>;</w:t>
      </w:r>
    </w:p>
    <w:p w:rsidR="00A35482" w:rsidRPr="00C06A97" w:rsidRDefault="00953A1A" w:rsidP="005C6D05">
      <w:pPr>
        <w:keepLines/>
        <w:ind w:firstLine="567"/>
        <w:jc w:val="both"/>
        <w:rPr>
          <w:bCs/>
          <w:sz w:val="26"/>
          <w:szCs w:val="26"/>
        </w:rPr>
      </w:pPr>
      <w:r w:rsidRPr="00C06A97">
        <w:rPr>
          <w:bCs/>
          <w:sz w:val="26"/>
          <w:szCs w:val="26"/>
        </w:rPr>
        <w:t>3.</w:t>
      </w:r>
      <w:r w:rsidR="009D6695" w:rsidRPr="00C06A97">
        <w:rPr>
          <w:bCs/>
          <w:sz w:val="26"/>
          <w:szCs w:val="26"/>
        </w:rPr>
        <w:t>2</w:t>
      </w:r>
      <w:r w:rsidRPr="00C06A97">
        <w:rPr>
          <w:bCs/>
          <w:sz w:val="26"/>
          <w:szCs w:val="26"/>
        </w:rPr>
        <w:t>.</w:t>
      </w:r>
      <w:r w:rsidR="009D6695" w:rsidRPr="00C06A97">
        <w:rPr>
          <w:bCs/>
          <w:sz w:val="26"/>
          <w:szCs w:val="26"/>
        </w:rPr>
        <w:t>1</w:t>
      </w:r>
      <w:r w:rsidR="00B57ADA">
        <w:rPr>
          <w:bCs/>
          <w:sz w:val="26"/>
          <w:szCs w:val="26"/>
        </w:rPr>
        <w:t>4</w:t>
      </w:r>
      <w:r w:rsidRPr="00C06A97">
        <w:rPr>
          <w:bCs/>
          <w:sz w:val="26"/>
          <w:szCs w:val="26"/>
        </w:rPr>
        <w:t xml:space="preserve">. </w:t>
      </w:r>
      <w:r w:rsidR="00A35482" w:rsidRPr="00C06A97">
        <w:rPr>
          <w:bCs/>
          <w:sz w:val="26"/>
          <w:szCs w:val="26"/>
        </w:rPr>
        <w:t>информация об установленных (утвержденных) сроках рассмотрения кредитных заявок</w:t>
      </w:r>
      <w:r w:rsidR="00383AA1" w:rsidRPr="00C06A97">
        <w:rPr>
          <w:bCs/>
          <w:sz w:val="26"/>
          <w:szCs w:val="26"/>
        </w:rPr>
        <w:t xml:space="preserve"> (заявок на предоставление банковских гарантий</w:t>
      </w:r>
      <w:r w:rsidR="00DF61E8">
        <w:rPr>
          <w:bCs/>
          <w:sz w:val="26"/>
          <w:szCs w:val="26"/>
        </w:rPr>
        <w:t>, аккредитив</w:t>
      </w:r>
      <w:r w:rsidR="0036078A">
        <w:rPr>
          <w:bCs/>
          <w:sz w:val="26"/>
          <w:szCs w:val="26"/>
        </w:rPr>
        <w:t>ов</w:t>
      </w:r>
      <w:r w:rsidR="00383AA1" w:rsidRPr="00C06A97">
        <w:rPr>
          <w:bCs/>
          <w:sz w:val="26"/>
          <w:szCs w:val="26"/>
        </w:rPr>
        <w:t>)</w:t>
      </w:r>
      <w:r w:rsidR="00BC1DFF" w:rsidRPr="00C06A97">
        <w:rPr>
          <w:bCs/>
          <w:sz w:val="26"/>
          <w:szCs w:val="26"/>
        </w:rPr>
        <w:t xml:space="preserve"> </w:t>
      </w:r>
      <w:r w:rsidR="00BC1DFF" w:rsidRPr="00C06A97">
        <w:rPr>
          <w:color w:val="000000"/>
          <w:sz w:val="26"/>
          <w:szCs w:val="26"/>
        </w:rPr>
        <w:t>(заверенная подписью уполномоченного представителя и скрепленная оттиском печати Банка)</w:t>
      </w:r>
      <w:r w:rsidR="00BC1DFF" w:rsidRPr="00C06A97">
        <w:rPr>
          <w:bCs/>
          <w:sz w:val="26"/>
          <w:szCs w:val="26"/>
        </w:rPr>
        <w:t>;</w:t>
      </w:r>
    </w:p>
    <w:p w:rsidR="00BC1DFF" w:rsidRPr="00C06A97" w:rsidRDefault="00BC1DFF" w:rsidP="005C6D05">
      <w:pPr>
        <w:keepLines/>
        <w:ind w:firstLine="567"/>
        <w:jc w:val="both"/>
        <w:rPr>
          <w:bCs/>
          <w:sz w:val="26"/>
          <w:szCs w:val="26"/>
        </w:rPr>
      </w:pPr>
      <w:r w:rsidRPr="00C06A97">
        <w:rPr>
          <w:bCs/>
          <w:sz w:val="26"/>
          <w:szCs w:val="26"/>
        </w:rPr>
        <w:t xml:space="preserve">Сведения, указанные в </w:t>
      </w:r>
      <w:proofErr w:type="spellStart"/>
      <w:r w:rsidRPr="00C06A97">
        <w:rPr>
          <w:bCs/>
          <w:sz w:val="26"/>
          <w:szCs w:val="26"/>
        </w:rPr>
        <w:t>п.п</w:t>
      </w:r>
      <w:proofErr w:type="spellEnd"/>
      <w:r w:rsidRPr="00C06A97">
        <w:rPr>
          <w:bCs/>
          <w:sz w:val="26"/>
          <w:szCs w:val="26"/>
        </w:rPr>
        <w:t>.</w:t>
      </w:r>
      <w:r w:rsidR="0033515B" w:rsidRPr="00C06A97">
        <w:rPr>
          <w:bCs/>
          <w:sz w:val="26"/>
          <w:szCs w:val="26"/>
        </w:rPr>
        <w:t xml:space="preserve"> 3.2.</w:t>
      </w:r>
      <w:r w:rsidR="0034206F">
        <w:rPr>
          <w:bCs/>
          <w:sz w:val="26"/>
          <w:szCs w:val="26"/>
        </w:rPr>
        <w:t>7</w:t>
      </w:r>
      <w:r w:rsidR="0033515B" w:rsidRPr="00C06A97">
        <w:rPr>
          <w:bCs/>
          <w:sz w:val="26"/>
          <w:szCs w:val="26"/>
        </w:rPr>
        <w:t xml:space="preserve"> – 3.2.1</w:t>
      </w:r>
      <w:r w:rsidR="00B57ADA">
        <w:rPr>
          <w:bCs/>
          <w:sz w:val="26"/>
          <w:szCs w:val="26"/>
        </w:rPr>
        <w:t>4</w:t>
      </w:r>
      <w:r w:rsidRPr="00C06A97">
        <w:rPr>
          <w:bCs/>
          <w:sz w:val="26"/>
          <w:szCs w:val="26"/>
        </w:rPr>
        <w:t xml:space="preserve"> настоящего Регламента, могут предоставляться в виде отдельных справок по каждому пункту или в виде одной справки (в этом случае запрашиваемые сведения излагаются по порядку, установленному в п. 3.</w:t>
      </w:r>
      <w:r w:rsidR="0033515B" w:rsidRPr="00C06A97">
        <w:rPr>
          <w:bCs/>
          <w:sz w:val="26"/>
          <w:szCs w:val="26"/>
        </w:rPr>
        <w:t>2</w:t>
      </w:r>
      <w:r w:rsidRPr="00C06A97">
        <w:rPr>
          <w:bCs/>
          <w:sz w:val="26"/>
          <w:szCs w:val="26"/>
        </w:rPr>
        <w:t xml:space="preserve"> настоящего Регламента).</w:t>
      </w:r>
    </w:p>
    <w:p w:rsidR="003908E8" w:rsidRPr="00C06A97" w:rsidRDefault="003908E8" w:rsidP="005C6D05">
      <w:pPr>
        <w:keepLines/>
        <w:ind w:firstLine="567"/>
        <w:jc w:val="both"/>
        <w:rPr>
          <w:bCs/>
          <w:sz w:val="26"/>
          <w:szCs w:val="26"/>
        </w:rPr>
      </w:pPr>
      <w:r w:rsidRPr="00C06A97">
        <w:rPr>
          <w:bCs/>
          <w:sz w:val="26"/>
          <w:szCs w:val="26"/>
        </w:rPr>
        <w:t>Подчистки и исправления в заявлении и прилагаемых к нему документах не допускаются.</w:t>
      </w:r>
    </w:p>
    <w:p w:rsidR="00003A1C" w:rsidRPr="005C6D05" w:rsidRDefault="00003A1C" w:rsidP="005C6D05">
      <w:pPr>
        <w:keepLines/>
        <w:ind w:firstLine="567"/>
        <w:jc w:val="both"/>
        <w:rPr>
          <w:bCs/>
          <w:sz w:val="26"/>
          <w:szCs w:val="26"/>
        </w:rPr>
      </w:pPr>
      <w:r w:rsidRPr="00C06A97">
        <w:rPr>
          <w:bCs/>
          <w:sz w:val="26"/>
          <w:szCs w:val="26"/>
        </w:rPr>
        <w:t>Соблюдение Банком указанных в настоящем пункте требований означает, что все документы и сведения, прилагаемые к заявлению</w:t>
      </w:r>
      <w:r w:rsidR="000C0238" w:rsidRPr="00C06A97">
        <w:rPr>
          <w:bCs/>
          <w:sz w:val="26"/>
          <w:szCs w:val="26"/>
        </w:rPr>
        <w:t>,</w:t>
      </w:r>
      <w:r w:rsidRPr="00C06A97">
        <w:rPr>
          <w:bCs/>
          <w:sz w:val="26"/>
          <w:szCs w:val="26"/>
        </w:rPr>
        <w:t xml:space="preserve"> поданы от имени Банка, а также подтверждает подлинность и достоверность таких документов и сведений.</w:t>
      </w:r>
    </w:p>
    <w:p w:rsidR="00003A1C" w:rsidRPr="005C6D05" w:rsidRDefault="003908E8" w:rsidP="005C6D05">
      <w:pPr>
        <w:keepLines/>
        <w:ind w:firstLine="567"/>
        <w:jc w:val="both"/>
        <w:rPr>
          <w:bCs/>
          <w:sz w:val="26"/>
          <w:szCs w:val="26"/>
        </w:rPr>
      </w:pPr>
      <w:r w:rsidRPr="005C6D05">
        <w:rPr>
          <w:bCs/>
          <w:sz w:val="26"/>
          <w:szCs w:val="26"/>
        </w:rPr>
        <w:t>Документы, прилагаемые к заявлению</w:t>
      </w:r>
      <w:r w:rsidR="00003A1C" w:rsidRPr="005C6D05">
        <w:rPr>
          <w:bCs/>
          <w:sz w:val="26"/>
          <w:szCs w:val="26"/>
        </w:rPr>
        <w:t>, не возвращаются.</w:t>
      </w:r>
    </w:p>
    <w:p w:rsidR="004777F7" w:rsidRDefault="001813D0" w:rsidP="005C6D05">
      <w:pPr>
        <w:keepLines/>
        <w:ind w:firstLine="567"/>
        <w:jc w:val="both"/>
        <w:rPr>
          <w:bCs/>
          <w:sz w:val="26"/>
          <w:szCs w:val="26"/>
        </w:rPr>
      </w:pPr>
      <w:r w:rsidRPr="005C6D05">
        <w:rPr>
          <w:bCs/>
          <w:sz w:val="26"/>
          <w:szCs w:val="26"/>
        </w:rPr>
        <w:t>3.</w:t>
      </w:r>
      <w:r w:rsidR="00A7731B">
        <w:rPr>
          <w:bCs/>
          <w:sz w:val="26"/>
          <w:szCs w:val="26"/>
        </w:rPr>
        <w:t>3</w:t>
      </w:r>
      <w:r w:rsidRPr="005C6D05">
        <w:rPr>
          <w:bCs/>
          <w:sz w:val="26"/>
          <w:szCs w:val="26"/>
        </w:rPr>
        <w:t xml:space="preserve">. Поступившие заявления на участие в отборе Банков регистрируются в журнале регистрации </w:t>
      </w:r>
      <w:r w:rsidR="0033515B">
        <w:rPr>
          <w:bCs/>
          <w:sz w:val="26"/>
          <w:szCs w:val="26"/>
        </w:rPr>
        <w:t>входящей корреспонденции Фонда.</w:t>
      </w:r>
    </w:p>
    <w:p w:rsidR="004F411D" w:rsidRPr="005C6D05" w:rsidRDefault="004F411D" w:rsidP="005C6D05">
      <w:pPr>
        <w:keepLines/>
        <w:ind w:firstLine="567"/>
        <w:jc w:val="both"/>
        <w:rPr>
          <w:bCs/>
          <w:sz w:val="26"/>
          <w:szCs w:val="26"/>
        </w:rPr>
      </w:pPr>
      <w:r>
        <w:rPr>
          <w:bCs/>
          <w:sz w:val="26"/>
          <w:szCs w:val="26"/>
        </w:rPr>
        <w:t>3.</w:t>
      </w:r>
      <w:r w:rsidR="00A7731B">
        <w:rPr>
          <w:bCs/>
          <w:sz w:val="26"/>
          <w:szCs w:val="26"/>
        </w:rPr>
        <w:t>4</w:t>
      </w:r>
      <w:r>
        <w:rPr>
          <w:bCs/>
          <w:sz w:val="26"/>
          <w:szCs w:val="26"/>
        </w:rPr>
        <w:t>. В рамках рассмотрения заявления на участие в отборе Банка Фонд вправе запросить у Банка дополнительные документы и информацию, раскрывающие работу Банка по кредитованию</w:t>
      </w:r>
      <w:r w:rsidR="003671ED">
        <w:rPr>
          <w:bCs/>
          <w:sz w:val="26"/>
          <w:szCs w:val="26"/>
        </w:rPr>
        <w:t>,</w:t>
      </w:r>
      <w:r>
        <w:rPr>
          <w:bCs/>
          <w:sz w:val="26"/>
          <w:szCs w:val="26"/>
        </w:rPr>
        <w:t xml:space="preserve"> предоставлению банковских гарантий</w:t>
      </w:r>
      <w:r w:rsidR="003671ED">
        <w:rPr>
          <w:bCs/>
          <w:sz w:val="26"/>
          <w:szCs w:val="26"/>
        </w:rPr>
        <w:t xml:space="preserve"> и аккредитивов</w:t>
      </w:r>
      <w:r>
        <w:rPr>
          <w:bCs/>
          <w:sz w:val="26"/>
          <w:szCs w:val="26"/>
        </w:rPr>
        <w:t xml:space="preserve"> </w:t>
      </w:r>
      <w:proofErr w:type="gramStart"/>
      <w:r w:rsidR="003671ED">
        <w:rPr>
          <w:bCs/>
          <w:sz w:val="26"/>
          <w:szCs w:val="26"/>
        </w:rPr>
        <w:t>Заемщикам</w:t>
      </w:r>
      <w:proofErr w:type="gramEnd"/>
      <w:r>
        <w:rPr>
          <w:bCs/>
          <w:sz w:val="26"/>
          <w:szCs w:val="26"/>
        </w:rPr>
        <w:t xml:space="preserve"> а также сотрудничеству с Фондом.</w:t>
      </w:r>
    </w:p>
    <w:p w:rsidR="000C0238" w:rsidRPr="005C6D05" w:rsidRDefault="0033515B" w:rsidP="005C6D05">
      <w:pPr>
        <w:keepLines/>
        <w:ind w:firstLine="567"/>
        <w:jc w:val="both"/>
        <w:rPr>
          <w:bCs/>
          <w:sz w:val="26"/>
          <w:szCs w:val="26"/>
        </w:rPr>
      </w:pPr>
      <w:r>
        <w:rPr>
          <w:bCs/>
          <w:sz w:val="26"/>
          <w:szCs w:val="26"/>
        </w:rPr>
        <w:t>3</w:t>
      </w:r>
      <w:r w:rsidR="000C0238" w:rsidRPr="005C6D05">
        <w:rPr>
          <w:bCs/>
          <w:sz w:val="26"/>
          <w:szCs w:val="26"/>
        </w:rPr>
        <w:t>.</w:t>
      </w:r>
      <w:r w:rsidR="00A7731B">
        <w:rPr>
          <w:bCs/>
          <w:sz w:val="26"/>
          <w:szCs w:val="26"/>
        </w:rPr>
        <w:t>5</w:t>
      </w:r>
      <w:r w:rsidR="000C0238" w:rsidRPr="005C6D05">
        <w:rPr>
          <w:bCs/>
          <w:sz w:val="26"/>
          <w:szCs w:val="26"/>
        </w:rPr>
        <w:t>. Все расходы, связанные с подготовкой и предоставлением заявлений на участие в отборе Банков, несут Банки.</w:t>
      </w:r>
    </w:p>
    <w:p w:rsidR="0092108F" w:rsidRPr="005C6D05" w:rsidRDefault="00CA5EA3" w:rsidP="005C6D05">
      <w:pPr>
        <w:keepLines/>
        <w:ind w:firstLine="567"/>
        <w:jc w:val="both"/>
        <w:rPr>
          <w:sz w:val="26"/>
          <w:szCs w:val="26"/>
        </w:rPr>
      </w:pPr>
      <w:r w:rsidRPr="00C06A97">
        <w:rPr>
          <w:bCs/>
          <w:sz w:val="26"/>
          <w:szCs w:val="26"/>
        </w:rPr>
        <w:lastRenderedPageBreak/>
        <w:t>3.</w:t>
      </w:r>
      <w:r w:rsidR="00A7731B">
        <w:rPr>
          <w:bCs/>
          <w:sz w:val="26"/>
          <w:szCs w:val="26"/>
        </w:rPr>
        <w:t>6</w:t>
      </w:r>
      <w:r w:rsidRPr="00C06A97">
        <w:rPr>
          <w:bCs/>
          <w:sz w:val="26"/>
          <w:szCs w:val="26"/>
        </w:rPr>
        <w:t xml:space="preserve">. </w:t>
      </w:r>
      <w:r w:rsidR="0092108F" w:rsidRPr="00C06A97">
        <w:rPr>
          <w:sz w:val="26"/>
          <w:szCs w:val="26"/>
        </w:rPr>
        <w:t>Предварительно изученн</w:t>
      </w:r>
      <w:r w:rsidR="0033515B" w:rsidRPr="00C06A97">
        <w:rPr>
          <w:sz w:val="26"/>
          <w:szCs w:val="26"/>
        </w:rPr>
        <w:t>ое</w:t>
      </w:r>
      <w:r w:rsidR="0092108F" w:rsidRPr="00C06A97">
        <w:rPr>
          <w:sz w:val="26"/>
          <w:szCs w:val="26"/>
        </w:rPr>
        <w:t xml:space="preserve"> специалистами Фонда заявлени</w:t>
      </w:r>
      <w:r w:rsidR="0033515B" w:rsidRPr="00C06A97">
        <w:rPr>
          <w:sz w:val="26"/>
          <w:szCs w:val="26"/>
        </w:rPr>
        <w:t>е</w:t>
      </w:r>
      <w:r w:rsidR="0092108F" w:rsidRPr="00C06A97">
        <w:rPr>
          <w:sz w:val="26"/>
          <w:szCs w:val="26"/>
        </w:rPr>
        <w:t xml:space="preserve"> Банк</w:t>
      </w:r>
      <w:r w:rsidR="0033515B" w:rsidRPr="00C06A97">
        <w:rPr>
          <w:sz w:val="26"/>
          <w:szCs w:val="26"/>
        </w:rPr>
        <w:t>а</w:t>
      </w:r>
      <w:r w:rsidR="0092108F" w:rsidRPr="00C06A97">
        <w:rPr>
          <w:sz w:val="26"/>
          <w:szCs w:val="26"/>
        </w:rPr>
        <w:t xml:space="preserve"> </w:t>
      </w:r>
      <w:r w:rsidR="0092108F" w:rsidRPr="00C06A97">
        <w:rPr>
          <w:color w:val="000000"/>
          <w:sz w:val="26"/>
          <w:szCs w:val="26"/>
        </w:rPr>
        <w:t>в срок не более 1</w:t>
      </w:r>
      <w:r w:rsidR="00623F02" w:rsidRPr="00C06A97">
        <w:rPr>
          <w:color w:val="000000"/>
          <w:sz w:val="26"/>
          <w:szCs w:val="26"/>
        </w:rPr>
        <w:t>0</w:t>
      </w:r>
      <w:r w:rsidR="0092108F" w:rsidRPr="00C06A97">
        <w:rPr>
          <w:color w:val="000000"/>
          <w:sz w:val="26"/>
          <w:szCs w:val="26"/>
        </w:rPr>
        <w:t xml:space="preserve"> </w:t>
      </w:r>
      <w:r w:rsidR="00F5488F" w:rsidRPr="00C06A97">
        <w:rPr>
          <w:color w:val="000000"/>
          <w:sz w:val="26"/>
          <w:szCs w:val="26"/>
        </w:rPr>
        <w:t>(</w:t>
      </w:r>
      <w:r w:rsidR="00623F02" w:rsidRPr="00C06A97">
        <w:rPr>
          <w:color w:val="000000"/>
          <w:sz w:val="26"/>
          <w:szCs w:val="26"/>
        </w:rPr>
        <w:t>десяти</w:t>
      </w:r>
      <w:r w:rsidR="00F5488F" w:rsidRPr="00C06A97">
        <w:rPr>
          <w:color w:val="000000"/>
          <w:sz w:val="26"/>
          <w:szCs w:val="26"/>
        </w:rPr>
        <w:t xml:space="preserve">) </w:t>
      </w:r>
      <w:r w:rsidR="00DC24A8" w:rsidRPr="00C06A97">
        <w:rPr>
          <w:color w:val="000000"/>
          <w:sz w:val="26"/>
          <w:szCs w:val="26"/>
        </w:rPr>
        <w:t>рабочих</w:t>
      </w:r>
      <w:r w:rsidR="00F5488F" w:rsidRPr="00C06A97">
        <w:rPr>
          <w:color w:val="000000"/>
          <w:sz w:val="26"/>
          <w:szCs w:val="26"/>
        </w:rPr>
        <w:t xml:space="preserve"> </w:t>
      </w:r>
      <w:r w:rsidR="0092108F" w:rsidRPr="00C06A97">
        <w:rPr>
          <w:color w:val="000000"/>
          <w:sz w:val="26"/>
          <w:szCs w:val="26"/>
        </w:rPr>
        <w:t>дней</w:t>
      </w:r>
      <w:r w:rsidR="00623F02" w:rsidRPr="00C06A97">
        <w:rPr>
          <w:color w:val="000000"/>
          <w:sz w:val="26"/>
          <w:szCs w:val="26"/>
        </w:rPr>
        <w:t xml:space="preserve"> со дня</w:t>
      </w:r>
      <w:r w:rsidR="00003DA4" w:rsidRPr="00C06A97">
        <w:rPr>
          <w:color w:val="000000"/>
          <w:sz w:val="26"/>
          <w:szCs w:val="26"/>
        </w:rPr>
        <w:t>,</w:t>
      </w:r>
      <w:r w:rsidR="00623F02" w:rsidRPr="00C06A97">
        <w:rPr>
          <w:color w:val="000000"/>
          <w:sz w:val="26"/>
          <w:szCs w:val="26"/>
        </w:rPr>
        <w:t xml:space="preserve"> следующего за днем </w:t>
      </w:r>
      <w:r w:rsidR="0033515B" w:rsidRPr="00C06A97">
        <w:rPr>
          <w:color w:val="000000"/>
          <w:sz w:val="26"/>
          <w:szCs w:val="26"/>
        </w:rPr>
        <w:t>его поступления в Фонд</w:t>
      </w:r>
      <w:r w:rsidR="00003DA4" w:rsidRPr="00C06A97">
        <w:rPr>
          <w:color w:val="000000"/>
          <w:sz w:val="26"/>
          <w:szCs w:val="26"/>
        </w:rPr>
        <w:t>,</w:t>
      </w:r>
      <w:r w:rsidR="0092108F" w:rsidRPr="00C06A97">
        <w:rPr>
          <w:color w:val="000000"/>
          <w:sz w:val="26"/>
          <w:szCs w:val="26"/>
        </w:rPr>
        <w:t xml:space="preserve"> </w:t>
      </w:r>
      <w:r w:rsidR="0092108F" w:rsidRPr="00C06A97">
        <w:rPr>
          <w:sz w:val="26"/>
          <w:szCs w:val="26"/>
        </w:rPr>
        <w:t>вместе с приложенными к н</w:t>
      </w:r>
      <w:r w:rsidR="0033515B" w:rsidRPr="00C06A97">
        <w:rPr>
          <w:sz w:val="26"/>
          <w:szCs w:val="26"/>
        </w:rPr>
        <w:t>ему</w:t>
      </w:r>
      <w:r w:rsidR="0092108F" w:rsidRPr="00C06A97">
        <w:rPr>
          <w:sz w:val="26"/>
          <w:szCs w:val="26"/>
        </w:rPr>
        <w:t xml:space="preserve"> документами передаются</w:t>
      </w:r>
      <w:r w:rsidR="00056173" w:rsidRPr="00C06A97">
        <w:rPr>
          <w:sz w:val="26"/>
          <w:szCs w:val="26"/>
        </w:rPr>
        <w:t xml:space="preserve"> директором</w:t>
      </w:r>
      <w:r w:rsidR="0092108F" w:rsidRPr="00C06A97">
        <w:rPr>
          <w:sz w:val="26"/>
          <w:szCs w:val="26"/>
        </w:rPr>
        <w:t xml:space="preserve"> на рассмотрение </w:t>
      </w:r>
      <w:r w:rsidR="007F311A" w:rsidRPr="00C06A97">
        <w:rPr>
          <w:sz w:val="26"/>
          <w:szCs w:val="26"/>
        </w:rPr>
        <w:t>Совета</w:t>
      </w:r>
      <w:r w:rsidR="0092108F" w:rsidRPr="00C06A97">
        <w:rPr>
          <w:sz w:val="26"/>
          <w:szCs w:val="26"/>
        </w:rPr>
        <w:t xml:space="preserve"> Фонда</w:t>
      </w:r>
      <w:r w:rsidR="00056173" w:rsidRPr="00C06A97">
        <w:rPr>
          <w:sz w:val="26"/>
          <w:szCs w:val="26"/>
        </w:rPr>
        <w:t xml:space="preserve"> одновременно с заключением</w:t>
      </w:r>
      <w:r w:rsidR="0092108F" w:rsidRPr="00C06A97">
        <w:rPr>
          <w:sz w:val="26"/>
          <w:szCs w:val="26"/>
        </w:rPr>
        <w:t>.</w:t>
      </w:r>
    </w:p>
    <w:p w:rsidR="00056173" w:rsidRPr="005C6D05" w:rsidRDefault="00056173" w:rsidP="005C6D05">
      <w:pPr>
        <w:keepLines/>
        <w:ind w:firstLine="567"/>
        <w:jc w:val="both"/>
        <w:rPr>
          <w:sz w:val="26"/>
          <w:szCs w:val="26"/>
        </w:rPr>
      </w:pPr>
      <w:r w:rsidRPr="005C6D05">
        <w:rPr>
          <w:sz w:val="26"/>
          <w:szCs w:val="26"/>
        </w:rPr>
        <w:t>3.</w:t>
      </w:r>
      <w:r w:rsidR="00A7731B">
        <w:rPr>
          <w:sz w:val="26"/>
          <w:szCs w:val="26"/>
        </w:rPr>
        <w:t>7</w:t>
      </w:r>
      <w:r w:rsidRPr="005C6D05">
        <w:rPr>
          <w:sz w:val="26"/>
          <w:szCs w:val="26"/>
        </w:rPr>
        <w:t>. Заключение по результатам оценки заявлени</w:t>
      </w:r>
      <w:r w:rsidR="0033515B">
        <w:rPr>
          <w:sz w:val="26"/>
          <w:szCs w:val="26"/>
        </w:rPr>
        <w:t>я</w:t>
      </w:r>
      <w:r w:rsidRPr="005C6D05">
        <w:rPr>
          <w:sz w:val="26"/>
          <w:szCs w:val="26"/>
        </w:rPr>
        <w:t xml:space="preserve"> Банк</w:t>
      </w:r>
      <w:r w:rsidR="0033515B">
        <w:rPr>
          <w:sz w:val="26"/>
          <w:szCs w:val="26"/>
        </w:rPr>
        <w:t>а</w:t>
      </w:r>
      <w:r w:rsidRPr="005C6D05">
        <w:rPr>
          <w:sz w:val="26"/>
          <w:szCs w:val="26"/>
        </w:rPr>
        <w:t xml:space="preserve"> должно содержать:</w:t>
      </w:r>
    </w:p>
    <w:p w:rsidR="00056173" w:rsidRPr="005C6D05" w:rsidRDefault="00056173" w:rsidP="005C6D05">
      <w:pPr>
        <w:keepLines/>
        <w:ind w:firstLine="567"/>
        <w:jc w:val="both"/>
        <w:rPr>
          <w:sz w:val="26"/>
          <w:szCs w:val="26"/>
        </w:rPr>
      </w:pPr>
      <w:r w:rsidRPr="005C6D05">
        <w:rPr>
          <w:sz w:val="26"/>
          <w:szCs w:val="26"/>
        </w:rPr>
        <w:t xml:space="preserve">- сведения о соответствии заявления Банка, приложенных документов и </w:t>
      </w:r>
      <w:r w:rsidRPr="00B96DA3">
        <w:rPr>
          <w:sz w:val="26"/>
          <w:szCs w:val="26"/>
        </w:rPr>
        <w:t xml:space="preserve">информации </w:t>
      </w:r>
      <w:r w:rsidR="00530611" w:rsidRPr="00B96DA3">
        <w:rPr>
          <w:sz w:val="26"/>
          <w:szCs w:val="26"/>
        </w:rPr>
        <w:t>условиям</w:t>
      </w:r>
      <w:r w:rsidRPr="00B96DA3">
        <w:rPr>
          <w:sz w:val="26"/>
          <w:szCs w:val="26"/>
        </w:rPr>
        <w:t xml:space="preserve"> настоящего Регламента;</w:t>
      </w:r>
    </w:p>
    <w:p w:rsidR="00056173" w:rsidRPr="007E574A" w:rsidRDefault="00056173" w:rsidP="005C6D05">
      <w:pPr>
        <w:keepLines/>
        <w:ind w:firstLine="567"/>
        <w:jc w:val="both"/>
        <w:rPr>
          <w:sz w:val="26"/>
          <w:szCs w:val="26"/>
        </w:rPr>
      </w:pPr>
      <w:r w:rsidRPr="00B96DA3">
        <w:rPr>
          <w:sz w:val="26"/>
          <w:szCs w:val="26"/>
        </w:rPr>
        <w:t>- выводы о соответствии Банк</w:t>
      </w:r>
      <w:r w:rsidR="0033515B">
        <w:rPr>
          <w:sz w:val="26"/>
          <w:szCs w:val="26"/>
        </w:rPr>
        <w:t>а</w:t>
      </w:r>
      <w:r w:rsidRPr="00B96DA3">
        <w:rPr>
          <w:sz w:val="26"/>
          <w:szCs w:val="26"/>
        </w:rPr>
        <w:t xml:space="preserve"> </w:t>
      </w:r>
      <w:r w:rsidR="00530611" w:rsidRPr="00B96DA3">
        <w:rPr>
          <w:sz w:val="26"/>
          <w:szCs w:val="26"/>
        </w:rPr>
        <w:t>условиям</w:t>
      </w:r>
      <w:r w:rsidRPr="00B96DA3">
        <w:rPr>
          <w:sz w:val="26"/>
          <w:szCs w:val="26"/>
        </w:rPr>
        <w:t xml:space="preserve"> отбора, установленным настоящим Регламентом;</w:t>
      </w:r>
    </w:p>
    <w:p w:rsidR="00056173" w:rsidRPr="005C6D05" w:rsidRDefault="00056173" w:rsidP="005C6D05">
      <w:pPr>
        <w:keepLines/>
        <w:ind w:firstLine="567"/>
        <w:jc w:val="both"/>
        <w:rPr>
          <w:sz w:val="26"/>
          <w:szCs w:val="26"/>
        </w:rPr>
      </w:pPr>
      <w:r w:rsidRPr="00855571">
        <w:rPr>
          <w:sz w:val="26"/>
          <w:szCs w:val="26"/>
        </w:rPr>
        <w:t xml:space="preserve">- предложения директора Фонда о </w:t>
      </w:r>
      <w:r w:rsidR="00E06E79">
        <w:rPr>
          <w:sz w:val="26"/>
          <w:szCs w:val="26"/>
        </w:rPr>
        <w:t xml:space="preserve">включении Банка в состав участников Программы и </w:t>
      </w:r>
      <w:r w:rsidR="00D164B3" w:rsidRPr="00D82F1C">
        <w:rPr>
          <w:sz w:val="26"/>
          <w:szCs w:val="26"/>
        </w:rPr>
        <w:t xml:space="preserve">заключении с </w:t>
      </w:r>
      <w:r w:rsidRPr="005C6D05">
        <w:rPr>
          <w:sz w:val="26"/>
          <w:szCs w:val="26"/>
        </w:rPr>
        <w:t>Банк</w:t>
      </w:r>
      <w:r w:rsidR="0033515B">
        <w:rPr>
          <w:sz w:val="26"/>
          <w:szCs w:val="26"/>
        </w:rPr>
        <w:t>ом</w:t>
      </w:r>
      <w:r w:rsidR="00D164B3" w:rsidRPr="005C6D05">
        <w:rPr>
          <w:sz w:val="26"/>
          <w:szCs w:val="26"/>
        </w:rPr>
        <w:t xml:space="preserve"> </w:t>
      </w:r>
      <w:r w:rsidR="00674CB8">
        <w:rPr>
          <w:sz w:val="26"/>
          <w:szCs w:val="26"/>
        </w:rPr>
        <w:t>С</w:t>
      </w:r>
      <w:r w:rsidR="00D164B3" w:rsidRPr="005C6D05">
        <w:rPr>
          <w:sz w:val="26"/>
          <w:szCs w:val="26"/>
        </w:rPr>
        <w:t>оглашени</w:t>
      </w:r>
      <w:r w:rsidR="0033515B">
        <w:rPr>
          <w:sz w:val="26"/>
          <w:szCs w:val="26"/>
        </w:rPr>
        <w:t>я</w:t>
      </w:r>
      <w:r w:rsidR="00674CB8">
        <w:rPr>
          <w:sz w:val="26"/>
          <w:szCs w:val="26"/>
        </w:rPr>
        <w:t>/Соглашений</w:t>
      </w:r>
      <w:r w:rsidR="00D164B3" w:rsidRPr="005C6D05">
        <w:rPr>
          <w:sz w:val="26"/>
          <w:szCs w:val="26"/>
        </w:rPr>
        <w:t xml:space="preserve"> о сотрудничестве</w:t>
      </w:r>
      <w:r w:rsidRPr="005C6D05">
        <w:rPr>
          <w:sz w:val="26"/>
          <w:szCs w:val="26"/>
        </w:rPr>
        <w:t xml:space="preserve">, об определении лимита </w:t>
      </w:r>
      <w:r w:rsidR="0059270C">
        <w:rPr>
          <w:sz w:val="26"/>
          <w:szCs w:val="26"/>
        </w:rPr>
        <w:t>условных обязательств на Банк</w:t>
      </w:r>
      <w:r w:rsidRPr="005C6D05">
        <w:rPr>
          <w:sz w:val="26"/>
          <w:szCs w:val="26"/>
        </w:rPr>
        <w:t>,</w:t>
      </w:r>
      <w:r w:rsidR="0040605F" w:rsidRPr="005C6D05">
        <w:rPr>
          <w:sz w:val="26"/>
          <w:szCs w:val="26"/>
        </w:rPr>
        <w:t xml:space="preserve"> лимита поручительств на виды обеспечиваемых обязательств</w:t>
      </w:r>
      <w:r w:rsidR="0059270C">
        <w:rPr>
          <w:sz w:val="26"/>
          <w:szCs w:val="26"/>
        </w:rPr>
        <w:t xml:space="preserve"> (в случае установления указанных лимитов в Фонде)</w:t>
      </w:r>
      <w:r w:rsidRPr="005C6D05">
        <w:rPr>
          <w:sz w:val="26"/>
          <w:szCs w:val="26"/>
        </w:rPr>
        <w:t>.</w:t>
      </w:r>
    </w:p>
    <w:p w:rsidR="00056173" w:rsidRPr="005C6D05" w:rsidRDefault="00056173" w:rsidP="005C6D05">
      <w:pPr>
        <w:keepLines/>
        <w:ind w:firstLine="567"/>
        <w:jc w:val="both"/>
        <w:rPr>
          <w:sz w:val="26"/>
          <w:szCs w:val="26"/>
        </w:rPr>
      </w:pPr>
      <w:r w:rsidRPr="005C6D05">
        <w:rPr>
          <w:sz w:val="26"/>
          <w:szCs w:val="26"/>
        </w:rPr>
        <w:t>Заключение об оценке заявлений может содержать иную информацию, предложения и выводы.</w:t>
      </w:r>
    </w:p>
    <w:p w:rsidR="00C60736" w:rsidRPr="007E574A" w:rsidRDefault="00DB0F77" w:rsidP="005C6D05">
      <w:pPr>
        <w:keepLines/>
        <w:tabs>
          <w:tab w:val="left" w:pos="9639"/>
          <w:tab w:val="left" w:pos="9781"/>
        </w:tabs>
        <w:ind w:right="-1" w:firstLine="567"/>
        <w:jc w:val="both"/>
        <w:rPr>
          <w:bCs/>
          <w:sz w:val="26"/>
          <w:szCs w:val="26"/>
        </w:rPr>
      </w:pPr>
      <w:r w:rsidRPr="00C06A97">
        <w:rPr>
          <w:sz w:val="26"/>
          <w:szCs w:val="26"/>
        </w:rPr>
        <w:t>3.</w:t>
      </w:r>
      <w:r w:rsidR="00A7731B">
        <w:rPr>
          <w:sz w:val="26"/>
          <w:szCs w:val="26"/>
        </w:rPr>
        <w:t>8</w:t>
      </w:r>
      <w:r w:rsidRPr="00C06A97">
        <w:rPr>
          <w:sz w:val="26"/>
          <w:szCs w:val="26"/>
        </w:rPr>
        <w:t>.</w:t>
      </w:r>
      <w:r w:rsidR="00003A1C" w:rsidRPr="00C06A97">
        <w:rPr>
          <w:sz w:val="26"/>
          <w:szCs w:val="26"/>
        </w:rPr>
        <w:t xml:space="preserve"> </w:t>
      </w:r>
      <w:r w:rsidR="00C60736" w:rsidRPr="00C06A97">
        <w:rPr>
          <w:sz w:val="26"/>
          <w:szCs w:val="26"/>
        </w:rPr>
        <w:t>В срок не более 1</w:t>
      </w:r>
      <w:r w:rsidR="00921133" w:rsidRPr="00C06A97">
        <w:rPr>
          <w:sz w:val="26"/>
          <w:szCs w:val="26"/>
        </w:rPr>
        <w:t>0</w:t>
      </w:r>
      <w:r w:rsidR="00C60736" w:rsidRPr="00C06A97">
        <w:rPr>
          <w:sz w:val="26"/>
          <w:szCs w:val="26"/>
        </w:rPr>
        <w:t xml:space="preserve"> (</w:t>
      </w:r>
      <w:r w:rsidR="00921133" w:rsidRPr="00C06A97">
        <w:rPr>
          <w:sz w:val="26"/>
          <w:szCs w:val="26"/>
        </w:rPr>
        <w:t>деся</w:t>
      </w:r>
      <w:r w:rsidR="00C60736" w:rsidRPr="00C06A97">
        <w:rPr>
          <w:sz w:val="26"/>
          <w:szCs w:val="26"/>
        </w:rPr>
        <w:t xml:space="preserve">ти) </w:t>
      </w:r>
      <w:r w:rsidR="00DC24A8" w:rsidRPr="00C06A97">
        <w:rPr>
          <w:sz w:val="26"/>
          <w:szCs w:val="26"/>
        </w:rPr>
        <w:t>рабочих</w:t>
      </w:r>
      <w:r w:rsidR="00C60736" w:rsidRPr="00C06A97">
        <w:rPr>
          <w:sz w:val="26"/>
          <w:szCs w:val="26"/>
        </w:rPr>
        <w:t xml:space="preserve"> дней со дня, следующего за днем </w:t>
      </w:r>
      <w:r w:rsidR="00D164B3" w:rsidRPr="00C06A97">
        <w:rPr>
          <w:sz w:val="26"/>
          <w:szCs w:val="26"/>
        </w:rPr>
        <w:t xml:space="preserve">поступления </w:t>
      </w:r>
      <w:r w:rsidR="000B259A" w:rsidRPr="00C06A97">
        <w:rPr>
          <w:sz w:val="26"/>
          <w:szCs w:val="26"/>
        </w:rPr>
        <w:t xml:space="preserve">в </w:t>
      </w:r>
      <w:r w:rsidR="00107379">
        <w:rPr>
          <w:sz w:val="26"/>
          <w:szCs w:val="26"/>
        </w:rPr>
        <w:t xml:space="preserve">Наблюдательный </w:t>
      </w:r>
      <w:proofErr w:type="gramStart"/>
      <w:r w:rsidR="00107379">
        <w:rPr>
          <w:sz w:val="26"/>
          <w:szCs w:val="26"/>
        </w:rPr>
        <w:t>с</w:t>
      </w:r>
      <w:r w:rsidR="000B259A" w:rsidRPr="00C06A97">
        <w:rPr>
          <w:sz w:val="26"/>
          <w:szCs w:val="26"/>
        </w:rPr>
        <w:t>овет ,</w:t>
      </w:r>
      <w:proofErr w:type="gramEnd"/>
      <w:r w:rsidR="000B259A" w:rsidRPr="00C06A97">
        <w:rPr>
          <w:sz w:val="26"/>
          <w:szCs w:val="26"/>
        </w:rPr>
        <w:t xml:space="preserve"> документов перечисленных в п. 3.</w:t>
      </w:r>
      <w:r w:rsidR="004443D5">
        <w:rPr>
          <w:sz w:val="26"/>
          <w:szCs w:val="26"/>
        </w:rPr>
        <w:t>6</w:t>
      </w:r>
      <w:r w:rsidR="000B259A" w:rsidRPr="00C06A97">
        <w:rPr>
          <w:sz w:val="26"/>
          <w:szCs w:val="26"/>
        </w:rPr>
        <w:t xml:space="preserve"> настоящего Регламента</w:t>
      </w:r>
      <w:r w:rsidR="00C60736" w:rsidRPr="00C06A97">
        <w:rPr>
          <w:sz w:val="26"/>
          <w:szCs w:val="26"/>
        </w:rPr>
        <w:t>,</w:t>
      </w:r>
      <w:r w:rsidR="00C60736" w:rsidRPr="00C06A97">
        <w:rPr>
          <w:color w:val="000000"/>
          <w:sz w:val="26"/>
          <w:szCs w:val="26"/>
        </w:rPr>
        <w:t xml:space="preserve"> </w:t>
      </w:r>
      <w:r w:rsidR="00107379">
        <w:rPr>
          <w:color w:val="000000"/>
          <w:sz w:val="26"/>
          <w:szCs w:val="26"/>
        </w:rPr>
        <w:t>Наблюдательный с</w:t>
      </w:r>
      <w:r w:rsidR="00C60736" w:rsidRPr="00C06A97">
        <w:rPr>
          <w:color w:val="000000"/>
          <w:sz w:val="26"/>
          <w:szCs w:val="26"/>
        </w:rPr>
        <w:t xml:space="preserve">овет  рассматривает </w:t>
      </w:r>
      <w:r w:rsidR="00D164B3" w:rsidRPr="00C06A97">
        <w:rPr>
          <w:color w:val="000000"/>
          <w:sz w:val="26"/>
          <w:szCs w:val="26"/>
        </w:rPr>
        <w:t>указанные документы</w:t>
      </w:r>
      <w:r w:rsidR="00C60736" w:rsidRPr="00C06A97">
        <w:rPr>
          <w:color w:val="000000"/>
          <w:sz w:val="26"/>
          <w:szCs w:val="26"/>
        </w:rPr>
        <w:t xml:space="preserve"> и выносит решение о </w:t>
      </w:r>
      <w:r w:rsidR="0059270C" w:rsidRPr="00C06A97">
        <w:rPr>
          <w:color w:val="000000"/>
          <w:sz w:val="26"/>
          <w:szCs w:val="26"/>
        </w:rPr>
        <w:t>рассмотрении заявления</w:t>
      </w:r>
      <w:r w:rsidR="007F3B45" w:rsidRPr="00C06A97">
        <w:rPr>
          <w:color w:val="000000"/>
          <w:sz w:val="26"/>
          <w:szCs w:val="26"/>
        </w:rPr>
        <w:t xml:space="preserve"> Банк</w:t>
      </w:r>
      <w:r w:rsidR="0059270C" w:rsidRPr="00C06A97">
        <w:rPr>
          <w:color w:val="000000"/>
          <w:sz w:val="26"/>
          <w:szCs w:val="26"/>
        </w:rPr>
        <w:t>а</w:t>
      </w:r>
      <w:r w:rsidR="00C60736" w:rsidRPr="00C06A97">
        <w:rPr>
          <w:color w:val="000000"/>
          <w:sz w:val="26"/>
          <w:szCs w:val="26"/>
        </w:rPr>
        <w:t>.</w:t>
      </w:r>
    </w:p>
    <w:p w:rsidR="0092108F" w:rsidRPr="005C6D05" w:rsidRDefault="00107379" w:rsidP="005C6D05">
      <w:pPr>
        <w:keepLines/>
        <w:ind w:firstLine="567"/>
        <w:jc w:val="both"/>
        <w:rPr>
          <w:bCs/>
          <w:sz w:val="26"/>
          <w:szCs w:val="26"/>
        </w:rPr>
      </w:pPr>
      <w:r>
        <w:rPr>
          <w:bCs/>
          <w:sz w:val="26"/>
          <w:szCs w:val="26"/>
        </w:rPr>
        <w:t xml:space="preserve">Наблюдательный </w:t>
      </w:r>
      <w:proofErr w:type="gramStart"/>
      <w:r>
        <w:rPr>
          <w:bCs/>
          <w:sz w:val="26"/>
          <w:szCs w:val="26"/>
        </w:rPr>
        <w:t>с</w:t>
      </w:r>
      <w:r w:rsidR="007F311A" w:rsidRPr="00855571">
        <w:rPr>
          <w:bCs/>
          <w:sz w:val="26"/>
          <w:szCs w:val="26"/>
        </w:rPr>
        <w:t>овет</w:t>
      </w:r>
      <w:r w:rsidR="0092108F" w:rsidRPr="00D82F1C">
        <w:rPr>
          <w:bCs/>
          <w:sz w:val="26"/>
          <w:szCs w:val="26"/>
        </w:rPr>
        <w:t xml:space="preserve">  на</w:t>
      </w:r>
      <w:proofErr w:type="gramEnd"/>
      <w:r w:rsidR="0092108F" w:rsidRPr="00D82F1C">
        <w:rPr>
          <w:bCs/>
          <w:sz w:val="26"/>
          <w:szCs w:val="26"/>
        </w:rPr>
        <w:t xml:space="preserve"> своем </w:t>
      </w:r>
      <w:r w:rsidR="0092108F" w:rsidRPr="005C6D05">
        <w:rPr>
          <w:bCs/>
          <w:sz w:val="26"/>
          <w:szCs w:val="26"/>
        </w:rPr>
        <w:t>заседании</w:t>
      </w:r>
      <w:r w:rsidR="00D35546">
        <w:rPr>
          <w:bCs/>
          <w:sz w:val="26"/>
          <w:szCs w:val="26"/>
        </w:rPr>
        <w:t xml:space="preserve"> </w:t>
      </w:r>
      <w:r w:rsidR="00D35546" w:rsidRPr="005C6D05">
        <w:rPr>
          <w:bCs/>
          <w:sz w:val="26"/>
          <w:szCs w:val="26"/>
        </w:rPr>
        <w:t>на основании заключения Фонда об оценке заявлений принимает решение</w:t>
      </w:r>
      <w:r w:rsidR="0092108F" w:rsidRPr="005C6D05">
        <w:rPr>
          <w:bCs/>
          <w:sz w:val="26"/>
          <w:szCs w:val="26"/>
        </w:rPr>
        <w:t>:</w:t>
      </w:r>
    </w:p>
    <w:p w:rsidR="00D0416B" w:rsidRDefault="00D35546" w:rsidP="005C6D05">
      <w:pPr>
        <w:keepLines/>
        <w:ind w:firstLine="567"/>
        <w:jc w:val="both"/>
        <w:rPr>
          <w:bCs/>
          <w:sz w:val="26"/>
          <w:szCs w:val="26"/>
        </w:rPr>
      </w:pPr>
      <w:r>
        <w:rPr>
          <w:bCs/>
          <w:sz w:val="26"/>
          <w:szCs w:val="26"/>
        </w:rPr>
        <w:t xml:space="preserve">- </w:t>
      </w:r>
      <w:r w:rsidR="00D0416B" w:rsidRPr="005C6D05">
        <w:rPr>
          <w:sz w:val="26"/>
          <w:szCs w:val="26"/>
        </w:rPr>
        <w:t xml:space="preserve">о соответствии заявления Банка, приложенных документов и </w:t>
      </w:r>
      <w:r w:rsidR="00D0416B" w:rsidRPr="00B96DA3">
        <w:rPr>
          <w:sz w:val="26"/>
          <w:szCs w:val="26"/>
        </w:rPr>
        <w:t>информации условиям настоящего Регламента</w:t>
      </w:r>
      <w:r w:rsidR="00D0416B">
        <w:rPr>
          <w:sz w:val="26"/>
          <w:szCs w:val="26"/>
        </w:rPr>
        <w:t>;</w:t>
      </w:r>
    </w:p>
    <w:p w:rsidR="00D35546" w:rsidRDefault="00D0416B" w:rsidP="005C6D05">
      <w:pPr>
        <w:keepLines/>
        <w:ind w:firstLine="567"/>
        <w:jc w:val="both"/>
        <w:rPr>
          <w:sz w:val="26"/>
          <w:szCs w:val="26"/>
        </w:rPr>
      </w:pPr>
      <w:r>
        <w:rPr>
          <w:bCs/>
          <w:sz w:val="26"/>
          <w:szCs w:val="26"/>
        </w:rPr>
        <w:t xml:space="preserve">- </w:t>
      </w:r>
      <w:r w:rsidR="00D11276" w:rsidRPr="005C6D05">
        <w:rPr>
          <w:bCs/>
          <w:sz w:val="26"/>
          <w:szCs w:val="26"/>
        </w:rPr>
        <w:t xml:space="preserve">о </w:t>
      </w:r>
      <w:r w:rsidR="00E06E79" w:rsidRPr="005C6D05">
        <w:rPr>
          <w:sz w:val="26"/>
          <w:szCs w:val="26"/>
        </w:rPr>
        <w:t>включении</w:t>
      </w:r>
      <w:r w:rsidR="00E06E79">
        <w:rPr>
          <w:sz w:val="26"/>
          <w:szCs w:val="26"/>
        </w:rPr>
        <w:t>/отказе во включении</w:t>
      </w:r>
      <w:r w:rsidR="00E06E79" w:rsidRPr="005C6D05">
        <w:rPr>
          <w:sz w:val="26"/>
          <w:szCs w:val="26"/>
        </w:rPr>
        <w:t xml:space="preserve"> Банка в состав участников Программы</w:t>
      </w:r>
      <w:r w:rsidR="00E06E79">
        <w:rPr>
          <w:sz w:val="26"/>
          <w:szCs w:val="26"/>
        </w:rPr>
        <w:t xml:space="preserve"> и з</w:t>
      </w:r>
      <w:r w:rsidR="00D11276" w:rsidRPr="005C6D05">
        <w:rPr>
          <w:sz w:val="26"/>
          <w:szCs w:val="26"/>
        </w:rPr>
        <w:t>аключении</w:t>
      </w:r>
      <w:r w:rsidR="00D35546">
        <w:rPr>
          <w:sz w:val="26"/>
          <w:szCs w:val="26"/>
        </w:rPr>
        <w:t>/отказе в заключении</w:t>
      </w:r>
      <w:r w:rsidR="00D11276" w:rsidRPr="005C6D05">
        <w:rPr>
          <w:sz w:val="26"/>
          <w:szCs w:val="26"/>
        </w:rPr>
        <w:t xml:space="preserve"> с Банк</w:t>
      </w:r>
      <w:r w:rsidR="00D35546">
        <w:rPr>
          <w:sz w:val="26"/>
          <w:szCs w:val="26"/>
        </w:rPr>
        <w:t>ом</w:t>
      </w:r>
      <w:r w:rsidR="00D11276" w:rsidRPr="005C6D05">
        <w:rPr>
          <w:sz w:val="26"/>
          <w:szCs w:val="26"/>
        </w:rPr>
        <w:t xml:space="preserve">, </w:t>
      </w:r>
      <w:r w:rsidR="00674CB8">
        <w:rPr>
          <w:sz w:val="26"/>
          <w:szCs w:val="26"/>
        </w:rPr>
        <w:t>С</w:t>
      </w:r>
      <w:r w:rsidR="00D11276" w:rsidRPr="005C6D05">
        <w:rPr>
          <w:sz w:val="26"/>
          <w:szCs w:val="26"/>
        </w:rPr>
        <w:t>оглашени</w:t>
      </w:r>
      <w:r w:rsidR="00D35546">
        <w:rPr>
          <w:sz w:val="26"/>
          <w:szCs w:val="26"/>
        </w:rPr>
        <w:t>я/</w:t>
      </w:r>
      <w:r w:rsidR="00674CB8">
        <w:rPr>
          <w:sz w:val="26"/>
          <w:szCs w:val="26"/>
        </w:rPr>
        <w:t>С</w:t>
      </w:r>
      <w:r w:rsidR="00D35546">
        <w:rPr>
          <w:sz w:val="26"/>
          <w:szCs w:val="26"/>
        </w:rPr>
        <w:t>оглашений</w:t>
      </w:r>
      <w:r w:rsidR="00D11276" w:rsidRPr="005C6D05">
        <w:rPr>
          <w:sz w:val="26"/>
          <w:szCs w:val="26"/>
        </w:rPr>
        <w:t xml:space="preserve"> о сотрудничестве</w:t>
      </w:r>
      <w:r w:rsidR="00D35546">
        <w:rPr>
          <w:sz w:val="26"/>
          <w:szCs w:val="26"/>
        </w:rPr>
        <w:t>;</w:t>
      </w:r>
    </w:p>
    <w:p w:rsidR="00987E6F" w:rsidRPr="005C6D05" w:rsidRDefault="00D35546" w:rsidP="005C6D05">
      <w:pPr>
        <w:keepLines/>
        <w:ind w:firstLine="567"/>
        <w:jc w:val="both"/>
        <w:rPr>
          <w:sz w:val="26"/>
          <w:szCs w:val="26"/>
        </w:rPr>
      </w:pPr>
      <w:r>
        <w:rPr>
          <w:sz w:val="26"/>
          <w:szCs w:val="26"/>
        </w:rPr>
        <w:t>-</w:t>
      </w:r>
      <w:r w:rsidR="0050041D">
        <w:rPr>
          <w:sz w:val="26"/>
          <w:szCs w:val="26"/>
        </w:rPr>
        <w:t>об</w:t>
      </w:r>
      <w:r w:rsidR="00987E6F" w:rsidRPr="005C6D05">
        <w:rPr>
          <w:sz w:val="26"/>
          <w:szCs w:val="26"/>
        </w:rPr>
        <w:t xml:space="preserve"> </w:t>
      </w:r>
      <w:r>
        <w:rPr>
          <w:sz w:val="26"/>
          <w:szCs w:val="26"/>
        </w:rPr>
        <w:t xml:space="preserve">установлении </w:t>
      </w:r>
      <w:r w:rsidRPr="005C6D05">
        <w:rPr>
          <w:sz w:val="26"/>
          <w:szCs w:val="26"/>
        </w:rPr>
        <w:t xml:space="preserve">лимита </w:t>
      </w:r>
      <w:r>
        <w:rPr>
          <w:sz w:val="26"/>
          <w:szCs w:val="26"/>
        </w:rPr>
        <w:t>условных обязательств на Банк</w:t>
      </w:r>
      <w:r w:rsidRPr="005C6D05">
        <w:rPr>
          <w:sz w:val="26"/>
          <w:szCs w:val="26"/>
        </w:rPr>
        <w:t>, лимита поручительств на виды обеспечиваемых обязательств</w:t>
      </w:r>
      <w:r>
        <w:rPr>
          <w:sz w:val="26"/>
          <w:szCs w:val="26"/>
        </w:rPr>
        <w:t xml:space="preserve"> (в случае установления указанных лимитов в Фонде).</w:t>
      </w:r>
    </w:p>
    <w:p w:rsidR="00987E6F" w:rsidRPr="005C6D05" w:rsidRDefault="009324F0" w:rsidP="005C6D05">
      <w:pPr>
        <w:keepLines/>
        <w:tabs>
          <w:tab w:val="left" w:pos="9639"/>
          <w:tab w:val="left" w:pos="9781"/>
        </w:tabs>
        <w:ind w:right="-1" w:firstLine="567"/>
        <w:jc w:val="both"/>
        <w:rPr>
          <w:sz w:val="26"/>
          <w:szCs w:val="26"/>
        </w:rPr>
      </w:pPr>
      <w:r>
        <w:rPr>
          <w:sz w:val="26"/>
          <w:szCs w:val="26"/>
        </w:rPr>
        <w:t xml:space="preserve">Наблюдательный </w:t>
      </w:r>
      <w:proofErr w:type="gramStart"/>
      <w:r>
        <w:rPr>
          <w:sz w:val="26"/>
          <w:szCs w:val="26"/>
        </w:rPr>
        <w:t>с</w:t>
      </w:r>
      <w:r w:rsidR="00987E6F" w:rsidRPr="005C6D05">
        <w:rPr>
          <w:sz w:val="26"/>
          <w:szCs w:val="26"/>
        </w:rPr>
        <w:t>овет  оформляет</w:t>
      </w:r>
      <w:proofErr w:type="gramEnd"/>
      <w:r w:rsidR="00987E6F" w:rsidRPr="005C6D05">
        <w:rPr>
          <w:sz w:val="26"/>
          <w:szCs w:val="26"/>
        </w:rPr>
        <w:t xml:space="preserve"> принятое решение </w:t>
      </w:r>
      <w:r w:rsidR="007F3B45" w:rsidRPr="005C6D05">
        <w:rPr>
          <w:sz w:val="26"/>
          <w:szCs w:val="26"/>
        </w:rPr>
        <w:t>о подведении итогов отбора Банков</w:t>
      </w:r>
      <w:r w:rsidR="00987E6F" w:rsidRPr="005C6D05">
        <w:rPr>
          <w:sz w:val="26"/>
          <w:szCs w:val="26"/>
        </w:rPr>
        <w:t xml:space="preserve"> соответствующим протоколом заседания.</w:t>
      </w:r>
    </w:p>
    <w:p w:rsidR="009D3587" w:rsidRPr="005C6D05" w:rsidRDefault="009D3587" w:rsidP="005C6D05">
      <w:pPr>
        <w:keepLines/>
        <w:tabs>
          <w:tab w:val="left" w:pos="9639"/>
          <w:tab w:val="left" w:pos="9781"/>
        </w:tabs>
        <w:ind w:right="-1" w:firstLine="567"/>
        <w:jc w:val="both"/>
        <w:rPr>
          <w:sz w:val="26"/>
          <w:szCs w:val="26"/>
        </w:rPr>
      </w:pPr>
      <w:r w:rsidRPr="005C6D05">
        <w:rPr>
          <w:sz w:val="26"/>
          <w:szCs w:val="26"/>
        </w:rPr>
        <w:t>3.</w:t>
      </w:r>
      <w:r w:rsidR="00A7731B">
        <w:rPr>
          <w:sz w:val="26"/>
          <w:szCs w:val="26"/>
        </w:rPr>
        <w:t>9</w:t>
      </w:r>
      <w:r w:rsidRPr="005C6D05">
        <w:rPr>
          <w:sz w:val="26"/>
          <w:szCs w:val="26"/>
        </w:rPr>
        <w:t xml:space="preserve">. </w:t>
      </w:r>
      <w:r w:rsidR="009324F0">
        <w:rPr>
          <w:sz w:val="26"/>
          <w:szCs w:val="26"/>
        </w:rPr>
        <w:t xml:space="preserve">Наблюдательный </w:t>
      </w:r>
      <w:proofErr w:type="gramStart"/>
      <w:r w:rsidR="009324F0">
        <w:rPr>
          <w:sz w:val="26"/>
          <w:szCs w:val="26"/>
        </w:rPr>
        <w:t>с</w:t>
      </w:r>
      <w:r w:rsidRPr="005C6D05">
        <w:rPr>
          <w:sz w:val="26"/>
          <w:szCs w:val="26"/>
        </w:rPr>
        <w:t>овет  при</w:t>
      </w:r>
      <w:proofErr w:type="gramEnd"/>
      <w:r w:rsidRPr="005C6D05">
        <w:rPr>
          <w:sz w:val="26"/>
          <w:szCs w:val="26"/>
        </w:rPr>
        <w:t xml:space="preserve"> рассмотрении заявлений на участие в отборе Банков</w:t>
      </w:r>
      <w:r w:rsidR="006D226F" w:rsidRPr="005C6D05">
        <w:rPr>
          <w:sz w:val="26"/>
          <w:szCs w:val="26"/>
        </w:rPr>
        <w:t>, совместно с приложенными документами и заключением Фонда об оценке заявлений,</w:t>
      </w:r>
      <w:r w:rsidRPr="005C6D05">
        <w:rPr>
          <w:sz w:val="26"/>
          <w:szCs w:val="26"/>
        </w:rPr>
        <w:t xml:space="preserve"> принимает решение об отказе в допуске к участию в отборе Банков и включении в состав участников Программы Фонда в случае, если:</w:t>
      </w:r>
    </w:p>
    <w:p w:rsidR="009D3587" w:rsidRPr="007E574A" w:rsidRDefault="009D3587" w:rsidP="005C6D05">
      <w:pPr>
        <w:keepLines/>
        <w:tabs>
          <w:tab w:val="left" w:pos="9639"/>
          <w:tab w:val="left" w:pos="9781"/>
        </w:tabs>
        <w:ind w:right="-1" w:firstLine="567"/>
        <w:jc w:val="both"/>
        <w:rPr>
          <w:sz w:val="26"/>
          <w:szCs w:val="26"/>
        </w:rPr>
      </w:pPr>
      <w:r w:rsidRPr="005C6D05">
        <w:rPr>
          <w:sz w:val="26"/>
          <w:szCs w:val="26"/>
        </w:rPr>
        <w:t xml:space="preserve">Банк не соответствует </w:t>
      </w:r>
      <w:r w:rsidR="006E1C8A">
        <w:rPr>
          <w:sz w:val="26"/>
          <w:szCs w:val="26"/>
        </w:rPr>
        <w:t>критериям</w:t>
      </w:r>
      <w:r w:rsidRPr="00B96DA3">
        <w:rPr>
          <w:sz w:val="26"/>
          <w:szCs w:val="26"/>
        </w:rPr>
        <w:t xml:space="preserve"> отбора, установленным настоящим Регламентом;</w:t>
      </w:r>
    </w:p>
    <w:p w:rsidR="004C213E" w:rsidRPr="005C6D05" w:rsidRDefault="009D3587" w:rsidP="005C6D05">
      <w:pPr>
        <w:keepLines/>
        <w:tabs>
          <w:tab w:val="left" w:pos="9639"/>
          <w:tab w:val="left" w:pos="9781"/>
        </w:tabs>
        <w:ind w:right="-1" w:firstLine="567"/>
        <w:jc w:val="both"/>
        <w:rPr>
          <w:sz w:val="26"/>
          <w:szCs w:val="26"/>
        </w:rPr>
      </w:pPr>
      <w:r w:rsidRPr="00855571">
        <w:rPr>
          <w:sz w:val="26"/>
          <w:szCs w:val="26"/>
        </w:rPr>
        <w:t>заявления Банка, приложенны</w:t>
      </w:r>
      <w:r w:rsidR="004C213E" w:rsidRPr="00D82F1C">
        <w:rPr>
          <w:sz w:val="26"/>
          <w:szCs w:val="26"/>
        </w:rPr>
        <w:t>е к нему</w:t>
      </w:r>
      <w:r w:rsidRPr="005C6D05">
        <w:rPr>
          <w:sz w:val="26"/>
          <w:szCs w:val="26"/>
        </w:rPr>
        <w:t xml:space="preserve"> документ</w:t>
      </w:r>
      <w:r w:rsidR="004C213E" w:rsidRPr="005C6D05">
        <w:rPr>
          <w:sz w:val="26"/>
          <w:szCs w:val="26"/>
        </w:rPr>
        <w:t>ы</w:t>
      </w:r>
      <w:r w:rsidRPr="005C6D05">
        <w:rPr>
          <w:sz w:val="26"/>
          <w:szCs w:val="26"/>
        </w:rPr>
        <w:t xml:space="preserve"> и</w:t>
      </w:r>
      <w:r w:rsidR="004C213E" w:rsidRPr="005C6D05">
        <w:rPr>
          <w:sz w:val="26"/>
          <w:szCs w:val="26"/>
        </w:rPr>
        <w:t>/или</w:t>
      </w:r>
      <w:r w:rsidRPr="005C6D05">
        <w:rPr>
          <w:sz w:val="26"/>
          <w:szCs w:val="26"/>
        </w:rPr>
        <w:t xml:space="preserve"> информаци</w:t>
      </w:r>
      <w:r w:rsidR="004C213E" w:rsidRPr="005C6D05">
        <w:rPr>
          <w:sz w:val="26"/>
          <w:szCs w:val="26"/>
        </w:rPr>
        <w:t>я не соответствуют требованиям к форме и/или содержанию, установленным в пункте 3.</w:t>
      </w:r>
      <w:r w:rsidR="006E1C8A">
        <w:rPr>
          <w:sz w:val="26"/>
          <w:szCs w:val="26"/>
        </w:rPr>
        <w:t>2</w:t>
      </w:r>
      <w:r w:rsidR="004C213E" w:rsidRPr="005C6D05">
        <w:rPr>
          <w:sz w:val="26"/>
          <w:szCs w:val="26"/>
        </w:rPr>
        <w:t xml:space="preserve"> настоящего Регламента;</w:t>
      </w:r>
    </w:p>
    <w:p w:rsidR="004C213E" w:rsidRPr="005C6D05" w:rsidRDefault="004C213E" w:rsidP="005C6D05">
      <w:pPr>
        <w:keepLines/>
        <w:tabs>
          <w:tab w:val="left" w:pos="9639"/>
          <w:tab w:val="left" w:pos="9781"/>
        </w:tabs>
        <w:ind w:right="-1" w:firstLine="567"/>
        <w:jc w:val="both"/>
        <w:rPr>
          <w:sz w:val="26"/>
          <w:szCs w:val="26"/>
        </w:rPr>
      </w:pPr>
      <w:r w:rsidRPr="005C6D05">
        <w:rPr>
          <w:sz w:val="26"/>
          <w:szCs w:val="26"/>
        </w:rPr>
        <w:t>непредставление Банком одного или нескольких документов и (или) непредставление  информации, предусмотренных  пунктом 3.</w:t>
      </w:r>
      <w:r w:rsidR="006E1C8A">
        <w:rPr>
          <w:sz w:val="26"/>
          <w:szCs w:val="26"/>
        </w:rPr>
        <w:t>2</w:t>
      </w:r>
      <w:r w:rsidRPr="005C6D05">
        <w:rPr>
          <w:sz w:val="26"/>
          <w:szCs w:val="26"/>
        </w:rPr>
        <w:t xml:space="preserve"> настоящего Регламента;</w:t>
      </w:r>
    </w:p>
    <w:p w:rsidR="00DD73AB" w:rsidRPr="005C6D05" w:rsidRDefault="00DD73AB" w:rsidP="005C6D05">
      <w:pPr>
        <w:keepLines/>
        <w:tabs>
          <w:tab w:val="left" w:pos="9639"/>
          <w:tab w:val="left" w:pos="9781"/>
        </w:tabs>
        <w:ind w:right="-1" w:firstLine="567"/>
        <w:jc w:val="both"/>
        <w:rPr>
          <w:sz w:val="26"/>
          <w:szCs w:val="26"/>
        </w:rPr>
      </w:pPr>
      <w:r w:rsidRPr="005C6D05">
        <w:rPr>
          <w:sz w:val="26"/>
          <w:szCs w:val="26"/>
        </w:rPr>
        <w:t>выявление факта предоставления Банком документов и/или информации, содержащих противоречивую и/или недостоверную информацию.</w:t>
      </w:r>
    </w:p>
    <w:p w:rsidR="007F3B45" w:rsidRPr="005C6D05" w:rsidRDefault="007F3B45" w:rsidP="005C6D05">
      <w:pPr>
        <w:keepLines/>
        <w:tabs>
          <w:tab w:val="left" w:pos="9639"/>
          <w:tab w:val="left" w:pos="9781"/>
        </w:tabs>
        <w:ind w:right="-1" w:firstLine="567"/>
        <w:jc w:val="both"/>
        <w:rPr>
          <w:sz w:val="26"/>
          <w:szCs w:val="26"/>
        </w:rPr>
      </w:pPr>
      <w:r w:rsidRPr="005C6D05">
        <w:rPr>
          <w:sz w:val="26"/>
          <w:szCs w:val="26"/>
        </w:rPr>
        <w:t>3.</w:t>
      </w:r>
      <w:r w:rsidR="0040605F" w:rsidRPr="005C6D05">
        <w:rPr>
          <w:sz w:val="26"/>
          <w:szCs w:val="26"/>
        </w:rPr>
        <w:t>1</w:t>
      </w:r>
      <w:r w:rsidR="00A7731B">
        <w:rPr>
          <w:sz w:val="26"/>
          <w:szCs w:val="26"/>
        </w:rPr>
        <w:t>0</w:t>
      </w:r>
      <w:r w:rsidRPr="005C6D05">
        <w:rPr>
          <w:sz w:val="26"/>
          <w:szCs w:val="26"/>
        </w:rPr>
        <w:t xml:space="preserve">. Протокол заседания </w:t>
      </w:r>
      <w:r w:rsidR="009324F0">
        <w:rPr>
          <w:sz w:val="26"/>
          <w:szCs w:val="26"/>
        </w:rPr>
        <w:t>Наблюдательного с</w:t>
      </w:r>
      <w:r w:rsidRPr="005C6D05">
        <w:rPr>
          <w:sz w:val="26"/>
          <w:szCs w:val="26"/>
        </w:rPr>
        <w:t xml:space="preserve">овета  о </w:t>
      </w:r>
      <w:r w:rsidR="006E1C8A">
        <w:rPr>
          <w:sz w:val="26"/>
          <w:szCs w:val="26"/>
        </w:rPr>
        <w:t>рассмотрении заявлений на участие в</w:t>
      </w:r>
      <w:r w:rsidRPr="005C6D05">
        <w:rPr>
          <w:sz w:val="26"/>
          <w:szCs w:val="26"/>
        </w:rPr>
        <w:t xml:space="preserve"> отбор</w:t>
      </w:r>
      <w:r w:rsidR="006E1C8A">
        <w:rPr>
          <w:sz w:val="26"/>
          <w:szCs w:val="26"/>
        </w:rPr>
        <w:t>е</w:t>
      </w:r>
      <w:r w:rsidRPr="005C6D05">
        <w:rPr>
          <w:sz w:val="26"/>
          <w:szCs w:val="26"/>
        </w:rPr>
        <w:t xml:space="preserve"> Банков публикуется на официальном сайте Фонда </w:t>
      </w:r>
      <w:hyperlink r:id="rId8" w:history="1">
        <w:r w:rsidRPr="005C6D05">
          <w:rPr>
            <w:rStyle w:val="ad"/>
            <w:sz w:val="26"/>
            <w:szCs w:val="26"/>
            <w:lang w:val="en-US"/>
          </w:rPr>
          <w:t>www</w:t>
        </w:r>
        <w:r w:rsidRPr="005C6D05">
          <w:rPr>
            <w:rStyle w:val="ad"/>
            <w:sz w:val="26"/>
            <w:szCs w:val="26"/>
          </w:rPr>
          <w:t>.</w:t>
        </w:r>
        <w:proofErr w:type="spellStart"/>
        <w:r w:rsidRPr="005C6D05">
          <w:rPr>
            <w:rStyle w:val="ad"/>
            <w:sz w:val="26"/>
            <w:szCs w:val="26"/>
          </w:rPr>
          <w:t>гфоо.рф</w:t>
        </w:r>
        <w:proofErr w:type="spellEnd"/>
      </w:hyperlink>
      <w:r w:rsidRPr="005C6D05">
        <w:rPr>
          <w:sz w:val="26"/>
          <w:szCs w:val="26"/>
        </w:rPr>
        <w:t xml:space="preserve"> в течение 2 (двух) рабочих дней, следующих за днем проведения заседания </w:t>
      </w:r>
      <w:r w:rsidR="009324F0">
        <w:rPr>
          <w:sz w:val="26"/>
          <w:szCs w:val="26"/>
        </w:rPr>
        <w:t>Наблюдательного с</w:t>
      </w:r>
      <w:r w:rsidRPr="005C6D05">
        <w:rPr>
          <w:sz w:val="26"/>
          <w:szCs w:val="26"/>
        </w:rPr>
        <w:t>овета Фонда.</w:t>
      </w:r>
    </w:p>
    <w:p w:rsidR="0092108F" w:rsidRPr="005C6D05" w:rsidRDefault="0092108F" w:rsidP="005C6D05">
      <w:pPr>
        <w:keepLines/>
        <w:tabs>
          <w:tab w:val="left" w:pos="9639"/>
          <w:tab w:val="left" w:pos="9781"/>
        </w:tabs>
        <w:ind w:right="-1" w:firstLine="567"/>
        <w:jc w:val="both"/>
        <w:rPr>
          <w:sz w:val="26"/>
          <w:szCs w:val="26"/>
        </w:rPr>
      </w:pPr>
      <w:r w:rsidRPr="005C6D05">
        <w:rPr>
          <w:sz w:val="26"/>
          <w:szCs w:val="26"/>
        </w:rPr>
        <w:lastRenderedPageBreak/>
        <w:t>3.</w:t>
      </w:r>
      <w:r w:rsidR="0040605F" w:rsidRPr="005C6D05">
        <w:rPr>
          <w:sz w:val="26"/>
          <w:szCs w:val="26"/>
        </w:rPr>
        <w:t>1</w:t>
      </w:r>
      <w:r w:rsidR="00A7731B">
        <w:rPr>
          <w:sz w:val="26"/>
          <w:szCs w:val="26"/>
        </w:rPr>
        <w:t>1</w:t>
      </w:r>
      <w:r w:rsidRPr="005C6D05">
        <w:rPr>
          <w:sz w:val="26"/>
          <w:szCs w:val="26"/>
        </w:rPr>
        <w:t xml:space="preserve">. В соответствии с принятым решением директор Фонда обязан в срок не позднее </w:t>
      </w:r>
      <w:r w:rsidR="004D0AD7" w:rsidRPr="005C6D05">
        <w:rPr>
          <w:sz w:val="26"/>
          <w:szCs w:val="26"/>
        </w:rPr>
        <w:t>30</w:t>
      </w:r>
      <w:r w:rsidRPr="005C6D05">
        <w:rPr>
          <w:sz w:val="26"/>
          <w:szCs w:val="26"/>
        </w:rPr>
        <w:t xml:space="preserve"> (</w:t>
      </w:r>
      <w:r w:rsidR="004D0AD7" w:rsidRPr="005C6D05">
        <w:rPr>
          <w:sz w:val="26"/>
          <w:szCs w:val="26"/>
        </w:rPr>
        <w:t>тридцати</w:t>
      </w:r>
      <w:r w:rsidRPr="005C6D05">
        <w:rPr>
          <w:sz w:val="26"/>
          <w:szCs w:val="26"/>
        </w:rPr>
        <w:t xml:space="preserve">) </w:t>
      </w:r>
      <w:r w:rsidR="004D0AD7" w:rsidRPr="005C6D05">
        <w:rPr>
          <w:sz w:val="26"/>
          <w:szCs w:val="26"/>
        </w:rPr>
        <w:t xml:space="preserve">календарных </w:t>
      </w:r>
      <w:r w:rsidRPr="005C6D05">
        <w:rPr>
          <w:sz w:val="26"/>
          <w:szCs w:val="26"/>
        </w:rPr>
        <w:t>дней</w:t>
      </w:r>
      <w:r w:rsidR="007F3B45" w:rsidRPr="005C6D05">
        <w:rPr>
          <w:sz w:val="26"/>
          <w:szCs w:val="26"/>
        </w:rPr>
        <w:t xml:space="preserve"> со дня, следующего за днем принятия решения </w:t>
      </w:r>
      <w:r w:rsidR="009324F0">
        <w:rPr>
          <w:sz w:val="26"/>
          <w:szCs w:val="26"/>
        </w:rPr>
        <w:t>Наблюдательным с</w:t>
      </w:r>
      <w:r w:rsidR="007F3B45" w:rsidRPr="005C6D05">
        <w:rPr>
          <w:sz w:val="26"/>
          <w:szCs w:val="26"/>
        </w:rPr>
        <w:t xml:space="preserve">оветом о </w:t>
      </w:r>
      <w:r w:rsidR="006E1C8A">
        <w:rPr>
          <w:sz w:val="26"/>
          <w:szCs w:val="26"/>
        </w:rPr>
        <w:t>рассмотрении заявлений на участие в</w:t>
      </w:r>
      <w:r w:rsidR="007F3B45" w:rsidRPr="005C6D05">
        <w:rPr>
          <w:sz w:val="26"/>
          <w:szCs w:val="26"/>
        </w:rPr>
        <w:t xml:space="preserve"> отбор</w:t>
      </w:r>
      <w:r w:rsidR="006E1C8A">
        <w:rPr>
          <w:sz w:val="26"/>
          <w:szCs w:val="26"/>
        </w:rPr>
        <w:t>е</w:t>
      </w:r>
      <w:r w:rsidR="007F3B45" w:rsidRPr="005C6D05">
        <w:rPr>
          <w:sz w:val="26"/>
          <w:szCs w:val="26"/>
        </w:rPr>
        <w:t xml:space="preserve"> Банка,</w:t>
      </w:r>
      <w:r w:rsidRPr="005C6D05">
        <w:rPr>
          <w:sz w:val="26"/>
          <w:szCs w:val="26"/>
        </w:rPr>
        <w:t xml:space="preserve"> заключить с Банком</w:t>
      </w:r>
      <w:r w:rsidR="004D0AD7" w:rsidRPr="005C6D05">
        <w:rPr>
          <w:sz w:val="26"/>
          <w:szCs w:val="26"/>
        </w:rPr>
        <w:t xml:space="preserve"> – участником Программы </w:t>
      </w:r>
      <w:r w:rsidRPr="005C6D05">
        <w:rPr>
          <w:sz w:val="26"/>
          <w:szCs w:val="26"/>
        </w:rPr>
        <w:t>письменное Соглашение о сотрудничестве по типовой форме (Приложени</w:t>
      </w:r>
      <w:r w:rsidR="00D51EE5" w:rsidRPr="005C6D05">
        <w:rPr>
          <w:sz w:val="26"/>
          <w:szCs w:val="26"/>
        </w:rPr>
        <w:t>е</w:t>
      </w:r>
      <w:r w:rsidRPr="005C6D05">
        <w:rPr>
          <w:sz w:val="26"/>
          <w:szCs w:val="26"/>
        </w:rPr>
        <w:t xml:space="preserve"> 2</w:t>
      </w:r>
      <w:r w:rsidR="0065442A" w:rsidRPr="005C6D05">
        <w:rPr>
          <w:sz w:val="26"/>
          <w:szCs w:val="26"/>
        </w:rPr>
        <w:t>, Приложение №3</w:t>
      </w:r>
      <w:r w:rsidR="00DF61E8">
        <w:rPr>
          <w:sz w:val="26"/>
          <w:szCs w:val="26"/>
        </w:rPr>
        <w:t>, Приложение №4</w:t>
      </w:r>
      <w:r w:rsidR="00E55452" w:rsidRPr="005C6D05">
        <w:rPr>
          <w:sz w:val="26"/>
          <w:szCs w:val="26"/>
        </w:rPr>
        <w:t xml:space="preserve"> </w:t>
      </w:r>
      <w:r w:rsidRPr="005C6D05">
        <w:rPr>
          <w:sz w:val="26"/>
          <w:szCs w:val="26"/>
        </w:rPr>
        <w:t xml:space="preserve">к настоящему </w:t>
      </w:r>
      <w:r w:rsidR="004D0AD7" w:rsidRPr="005C6D05">
        <w:rPr>
          <w:sz w:val="26"/>
          <w:szCs w:val="26"/>
        </w:rPr>
        <w:t>Регламенту</w:t>
      </w:r>
      <w:r w:rsidRPr="005C6D05">
        <w:rPr>
          <w:sz w:val="26"/>
          <w:szCs w:val="26"/>
        </w:rPr>
        <w:t>).</w:t>
      </w:r>
    </w:p>
    <w:p w:rsidR="00B63CFC" w:rsidRPr="0082468A" w:rsidRDefault="00B63CFC" w:rsidP="00D82F1C">
      <w:pPr>
        <w:pStyle w:val="ConsPlusNormal"/>
        <w:keepLines/>
        <w:widowControl/>
        <w:tabs>
          <w:tab w:val="left" w:pos="709"/>
          <w:tab w:val="left" w:pos="851"/>
          <w:tab w:val="left" w:pos="993"/>
          <w:tab w:val="left" w:pos="1134"/>
        </w:tabs>
        <w:ind w:firstLine="567"/>
        <w:jc w:val="both"/>
        <w:rPr>
          <w:rFonts w:ascii="Times New Roman" w:hAnsi="Times New Roman" w:cs="Times New Roman"/>
          <w:sz w:val="26"/>
          <w:szCs w:val="26"/>
        </w:rPr>
      </w:pPr>
      <w:r w:rsidRPr="005C6D05">
        <w:rPr>
          <w:rFonts w:ascii="Times New Roman" w:hAnsi="Times New Roman" w:cs="Times New Roman"/>
          <w:sz w:val="26"/>
          <w:szCs w:val="26"/>
        </w:rPr>
        <w:t>3.1</w:t>
      </w:r>
      <w:r w:rsidR="00A7731B">
        <w:rPr>
          <w:rFonts w:ascii="Times New Roman" w:hAnsi="Times New Roman" w:cs="Times New Roman"/>
          <w:sz w:val="26"/>
          <w:szCs w:val="26"/>
        </w:rPr>
        <w:t>2</w:t>
      </w:r>
      <w:r w:rsidRPr="005C6D05">
        <w:rPr>
          <w:rFonts w:ascii="Times New Roman" w:hAnsi="Times New Roman" w:cs="Times New Roman"/>
          <w:sz w:val="26"/>
          <w:szCs w:val="26"/>
        </w:rPr>
        <w:t xml:space="preserve">. </w:t>
      </w:r>
      <w:r w:rsidR="00E5361F">
        <w:rPr>
          <w:rFonts w:ascii="Times New Roman" w:hAnsi="Times New Roman" w:cs="Times New Roman"/>
          <w:sz w:val="26"/>
          <w:szCs w:val="26"/>
        </w:rPr>
        <w:t xml:space="preserve">Общий операционный </w:t>
      </w:r>
      <w:r w:rsidR="00674CB8">
        <w:rPr>
          <w:rFonts w:ascii="Times New Roman" w:hAnsi="Times New Roman" w:cs="Times New Roman"/>
          <w:sz w:val="26"/>
          <w:szCs w:val="26"/>
        </w:rPr>
        <w:t xml:space="preserve">лимит </w:t>
      </w:r>
      <w:r w:rsidR="00E5361F">
        <w:rPr>
          <w:rFonts w:ascii="Times New Roman" w:hAnsi="Times New Roman" w:cs="Times New Roman"/>
          <w:sz w:val="26"/>
          <w:szCs w:val="26"/>
        </w:rPr>
        <w:t>условных обязательств, операционный лимита на вновь принятые условные обязательства на год, лимит условных обязательств на Банк</w:t>
      </w:r>
      <w:r w:rsidR="00CA711A">
        <w:rPr>
          <w:rFonts w:ascii="Times New Roman" w:hAnsi="Times New Roman" w:cs="Times New Roman"/>
          <w:sz w:val="26"/>
          <w:szCs w:val="26"/>
        </w:rPr>
        <w:t xml:space="preserve"> и/или Финансовую организацию</w:t>
      </w:r>
      <w:r w:rsidR="00DC24A8">
        <w:rPr>
          <w:rFonts w:ascii="Times New Roman" w:hAnsi="Times New Roman" w:cs="Times New Roman"/>
          <w:sz w:val="26"/>
          <w:szCs w:val="26"/>
        </w:rPr>
        <w:t>,</w:t>
      </w:r>
      <w:r w:rsidR="00E5361F">
        <w:rPr>
          <w:rFonts w:ascii="Times New Roman" w:hAnsi="Times New Roman" w:cs="Times New Roman"/>
          <w:sz w:val="26"/>
          <w:szCs w:val="26"/>
        </w:rPr>
        <w:t xml:space="preserve"> иные виды лимитов</w:t>
      </w:r>
      <w:r w:rsidR="00DC24A8">
        <w:rPr>
          <w:rFonts w:ascii="Times New Roman" w:hAnsi="Times New Roman" w:cs="Times New Roman"/>
          <w:sz w:val="26"/>
          <w:szCs w:val="26"/>
        </w:rPr>
        <w:t>, а также допустимы</w:t>
      </w:r>
      <w:r w:rsidR="0082468A">
        <w:rPr>
          <w:rFonts w:ascii="Times New Roman" w:hAnsi="Times New Roman" w:cs="Times New Roman"/>
          <w:sz w:val="26"/>
          <w:szCs w:val="26"/>
        </w:rPr>
        <w:t>й размер убытков в отношении отдельного Банка</w:t>
      </w:r>
      <w:r w:rsidR="00CA711A">
        <w:rPr>
          <w:rFonts w:ascii="Times New Roman" w:hAnsi="Times New Roman" w:cs="Times New Roman"/>
          <w:sz w:val="26"/>
          <w:szCs w:val="26"/>
        </w:rPr>
        <w:t xml:space="preserve"> и Финансовой организации</w:t>
      </w:r>
      <w:r w:rsidRPr="005C6D05">
        <w:rPr>
          <w:rFonts w:ascii="Times New Roman" w:hAnsi="Times New Roman" w:cs="Times New Roman"/>
          <w:sz w:val="26"/>
          <w:szCs w:val="26"/>
        </w:rPr>
        <w:t xml:space="preserve"> устанавливаются в соответствии с положениями внутренних нормативных документов Фонда, утвержденных в установленном порядке, определяющих порядок расчета лимитов поручительств, предоставляемых Фондом</w:t>
      </w:r>
      <w:r w:rsidR="0082468A">
        <w:rPr>
          <w:rFonts w:ascii="Times New Roman" w:hAnsi="Times New Roman" w:cs="Times New Roman"/>
          <w:sz w:val="26"/>
          <w:szCs w:val="26"/>
        </w:rPr>
        <w:t>, а также</w:t>
      </w:r>
      <w:r w:rsidR="0082468A">
        <w:rPr>
          <w:sz w:val="26"/>
          <w:szCs w:val="26"/>
        </w:rPr>
        <w:t xml:space="preserve"> </w:t>
      </w:r>
      <w:r w:rsidR="0082468A" w:rsidRPr="0082468A">
        <w:rPr>
          <w:rFonts w:ascii="Times New Roman" w:hAnsi="Times New Roman" w:cs="Times New Roman"/>
          <w:sz w:val="26"/>
          <w:szCs w:val="26"/>
        </w:rPr>
        <w:t>допустимый размер убытков в связи с исполнением обязательств Фонда</w:t>
      </w:r>
      <w:r w:rsidRPr="0082468A">
        <w:rPr>
          <w:rFonts w:ascii="Times New Roman" w:hAnsi="Times New Roman" w:cs="Times New Roman"/>
          <w:sz w:val="26"/>
          <w:szCs w:val="26"/>
        </w:rPr>
        <w:t>.</w:t>
      </w:r>
    </w:p>
    <w:p w:rsidR="006006D3" w:rsidRPr="005C6D05" w:rsidRDefault="006006D3" w:rsidP="00874CB2">
      <w:pPr>
        <w:keepLines/>
        <w:jc w:val="center"/>
        <w:rPr>
          <w:b/>
          <w:sz w:val="26"/>
          <w:szCs w:val="26"/>
        </w:rPr>
      </w:pPr>
    </w:p>
    <w:p w:rsidR="00F5488F" w:rsidRPr="005C6D05" w:rsidRDefault="00F5488F" w:rsidP="00874CB2">
      <w:pPr>
        <w:keepLines/>
        <w:tabs>
          <w:tab w:val="left" w:pos="9639"/>
          <w:tab w:val="left" w:pos="9781"/>
        </w:tabs>
        <w:spacing w:after="120"/>
        <w:jc w:val="center"/>
        <w:rPr>
          <w:sz w:val="26"/>
          <w:szCs w:val="26"/>
        </w:rPr>
      </w:pPr>
      <w:r w:rsidRPr="005C6D05">
        <w:rPr>
          <w:b/>
          <w:sz w:val="26"/>
          <w:szCs w:val="26"/>
        </w:rPr>
        <w:t>4. Порядок финансового мониторинга Банков</w:t>
      </w:r>
      <w:r w:rsidR="004106F3" w:rsidRPr="005C6D05">
        <w:rPr>
          <w:b/>
          <w:sz w:val="26"/>
          <w:szCs w:val="26"/>
        </w:rPr>
        <w:t xml:space="preserve"> – участников Программы</w:t>
      </w:r>
      <w:r w:rsidRPr="005C6D05">
        <w:rPr>
          <w:b/>
          <w:sz w:val="26"/>
          <w:szCs w:val="26"/>
        </w:rPr>
        <w:t>.</w:t>
      </w:r>
    </w:p>
    <w:p w:rsidR="00F5488F" w:rsidRDefault="00F5488F" w:rsidP="00D82F1C">
      <w:pPr>
        <w:keepLines/>
        <w:tabs>
          <w:tab w:val="left" w:pos="9639"/>
          <w:tab w:val="left" w:pos="9781"/>
        </w:tabs>
        <w:ind w:firstLine="567"/>
        <w:jc w:val="both"/>
        <w:rPr>
          <w:sz w:val="26"/>
          <w:szCs w:val="26"/>
        </w:rPr>
      </w:pPr>
      <w:r w:rsidRPr="005C6D05">
        <w:rPr>
          <w:sz w:val="26"/>
          <w:szCs w:val="26"/>
        </w:rPr>
        <w:t xml:space="preserve">4.1. С целью </w:t>
      </w:r>
      <w:r w:rsidR="008C7503">
        <w:rPr>
          <w:sz w:val="26"/>
          <w:szCs w:val="26"/>
        </w:rPr>
        <w:t>регулярной</w:t>
      </w:r>
      <w:r w:rsidRPr="005C6D05">
        <w:rPr>
          <w:sz w:val="26"/>
          <w:szCs w:val="26"/>
        </w:rPr>
        <w:t xml:space="preserve"> проверки соответствия Банка – участника Программы критериям, указанным в разделе 2 настоящего Регламента, Банк</w:t>
      </w:r>
      <w:r w:rsidR="0050041D">
        <w:rPr>
          <w:sz w:val="26"/>
          <w:szCs w:val="26"/>
        </w:rPr>
        <w:t>,</w:t>
      </w:r>
      <w:r w:rsidRPr="005C6D05">
        <w:rPr>
          <w:sz w:val="26"/>
          <w:szCs w:val="26"/>
        </w:rPr>
        <w:t xml:space="preserve"> </w:t>
      </w:r>
      <w:r w:rsidR="00FA3AA0">
        <w:rPr>
          <w:sz w:val="26"/>
          <w:szCs w:val="26"/>
        </w:rPr>
        <w:t xml:space="preserve"> по запросу Фонда</w:t>
      </w:r>
      <w:r w:rsidR="0050041D">
        <w:rPr>
          <w:sz w:val="26"/>
          <w:szCs w:val="26"/>
        </w:rPr>
        <w:t>,</w:t>
      </w:r>
      <w:r w:rsidRPr="005C6D05">
        <w:rPr>
          <w:sz w:val="26"/>
          <w:szCs w:val="26"/>
        </w:rPr>
        <w:t xml:space="preserve"> направляет  следующие документы:</w:t>
      </w:r>
    </w:p>
    <w:p w:rsidR="00813911" w:rsidRDefault="0050041D" w:rsidP="0050041D">
      <w:pPr>
        <w:keepLines/>
        <w:tabs>
          <w:tab w:val="left" w:pos="9639"/>
          <w:tab w:val="left" w:pos="9781"/>
        </w:tabs>
        <w:ind w:firstLine="567"/>
        <w:jc w:val="both"/>
        <w:rPr>
          <w:color w:val="000000"/>
          <w:sz w:val="26"/>
          <w:szCs w:val="26"/>
        </w:rPr>
      </w:pPr>
      <w:proofErr w:type="gramStart"/>
      <w:r>
        <w:rPr>
          <w:color w:val="000000"/>
          <w:sz w:val="26"/>
          <w:szCs w:val="26"/>
        </w:rPr>
        <w:t>к</w:t>
      </w:r>
      <w:r w:rsidR="006B1A0D" w:rsidRPr="005C6D05">
        <w:rPr>
          <w:color w:val="000000"/>
          <w:sz w:val="26"/>
          <w:szCs w:val="26"/>
        </w:rPr>
        <w:t>опи</w:t>
      </w:r>
      <w:r>
        <w:rPr>
          <w:color w:val="000000"/>
          <w:sz w:val="26"/>
          <w:szCs w:val="26"/>
        </w:rPr>
        <w:t>и</w:t>
      </w:r>
      <w:r w:rsidR="002056D8" w:rsidRPr="002056D8">
        <w:t xml:space="preserve"> </w:t>
      </w:r>
      <w:r w:rsidR="002056D8" w:rsidRPr="002056D8">
        <w:rPr>
          <w:color w:val="000000"/>
          <w:sz w:val="26"/>
          <w:szCs w:val="26"/>
        </w:rPr>
        <w:t xml:space="preserve"> аудиторского</w:t>
      </w:r>
      <w:proofErr w:type="gramEnd"/>
      <w:r w:rsidR="002056D8" w:rsidRPr="002056D8">
        <w:rPr>
          <w:color w:val="000000"/>
          <w:sz w:val="26"/>
          <w:szCs w:val="26"/>
        </w:rPr>
        <w:t xml:space="preserve"> заключения по бухгалтерской (финансовой) отчетности Банка, составленной в соответствии с международными стандартами финансовой отчетности (МСФО), за  последни</w:t>
      </w:r>
      <w:r w:rsidR="00096920">
        <w:rPr>
          <w:color w:val="000000"/>
          <w:sz w:val="26"/>
          <w:szCs w:val="26"/>
        </w:rPr>
        <w:t>й</w:t>
      </w:r>
      <w:r w:rsidR="002056D8" w:rsidRPr="002056D8">
        <w:rPr>
          <w:color w:val="000000"/>
          <w:sz w:val="26"/>
          <w:szCs w:val="26"/>
        </w:rPr>
        <w:t xml:space="preserve"> отчетны</w:t>
      </w:r>
      <w:r w:rsidR="00096920">
        <w:rPr>
          <w:color w:val="000000"/>
          <w:sz w:val="26"/>
          <w:szCs w:val="26"/>
        </w:rPr>
        <w:t>й</w:t>
      </w:r>
      <w:r w:rsidR="002056D8" w:rsidRPr="002056D8">
        <w:rPr>
          <w:color w:val="000000"/>
          <w:sz w:val="26"/>
          <w:szCs w:val="26"/>
        </w:rPr>
        <w:t xml:space="preserve"> год по Банку или банковской группе при вхождении Банка в банковскую группу. В случае если требования законодательства Российской Федерации не обязывают Банк формировать бухгалтерскую (финансовую) отчетность в соответствии с МСФО – аудиторское заключени</w:t>
      </w:r>
      <w:r w:rsidR="00096920">
        <w:rPr>
          <w:color w:val="000000"/>
          <w:sz w:val="26"/>
          <w:szCs w:val="26"/>
        </w:rPr>
        <w:t>е</w:t>
      </w:r>
      <w:r w:rsidR="002056D8" w:rsidRPr="002056D8">
        <w:rPr>
          <w:color w:val="000000"/>
          <w:sz w:val="26"/>
          <w:szCs w:val="26"/>
        </w:rPr>
        <w:t xml:space="preserve"> по бухгалтерской (финансовой) отчетности, составленной в соответствии с российскими стандартами бухгалтерского учета (РСБУ</w:t>
      </w:r>
      <w:proofErr w:type="gramStart"/>
      <w:r w:rsidR="002056D8" w:rsidRPr="002056D8">
        <w:rPr>
          <w:color w:val="000000"/>
          <w:sz w:val="26"/>
          <w:szCs w:val="26"/>
        </w:rPr>
        <w:t>)</w:t>
      </w:r>
      <w:r w:rsidR="006B1A0D" w:rsidRPr="005C6D05">
        <w:rPr>
          <w:color w:val="000000"/>
          <w:sz w:val="26"/>
          <w:szCs w:val="26"/>
        </w:rPr>
        <w:t xml:space="preserve"> </w:t>
      </w:r>
      <w:r w:rsidR="00813911" w:rsidRPr="005C6D05">
        <w:rPr>
          <w:color w:val="000000"/>
          <w:sz w:val="26"/>
          <w:szCs w:val="26"/>
        </w:rPr>
        <w:t>;</w:t>
      </w:r>
      <w:proofErr w:type="gramEnd"/>
    </w:p>
    <w:p w:rsidR="004864CC" w:rsidRPr="00C06A97" w:rsidRDefault="004864CC" w:rsidP="004864CC">
      <w:pPr>
        <w:keepLines/>
        <w:ind w:firstLine="709"/>
        <w:jc w:val="both"/>
        <w:rPr>
          <w:sz w:val="26"/>
          <w:szCs w:val="26"/>
        </w:rPr>
      </w:pPr>
      <w:r w:rsidRPr="00C06A97">
        <w:rPr>
          <w:sz w:val="26"/>
          <w:szCs w:val="26"/>
        </w:rPr>
        <w:t>бухгалтерские балансы, отчеты о прибылях и убытках, расчеты собственных средств (капитала) за предыдущий финансовый год и за прошедший отчетный период года.</w:t>
      </w:r>
    </w:p>
    <w:p w:rsidR="00530611" w:rsidRDefault="00530611" w:rsidP="00D82F1C">
      <w:pPr>
        <w:keepLines/>
        <w:ind w:firstLine="567"/>
        <w:jc w:val="both"/>
        <w:rPr>
          <w:color w:val="000000"/>
          <w:sz w:val="26"/>
          <w:szCs w:val="26"/>
        </w:rPr>
      </w:pPr>
      <w:r w:rsidRPr="00C06A97">
        <w:rPr>
          <w:sz w:val="26"/>
          <w:szCs w:val="26"/>
        </w:rPr>
        <w:t xml:space="preserve">4.2. </w:t>
      </w:r>
      <w:r w:rsidRPr="00C06A97">
        <w:rPr>
          <w:color w:val="000000"/>
          <w:sz w:val="26"/>
          <w:szCs w:val="26"/>
        </w:rPr>
        <w:t xml:space="preserve">Банк – участник Программы </w:t>
      </w:r>
      <w:r w:rsidRPr="00C06A97">
        <w:rPr>
          <w:sz w:val="26"/>
          <w:szCs w:val="26"/>
        </w:rPr>
        <w:t>ежеквартально,</w:t>
      </w:r>
      <w:r w:rsidR="006879BF">
        <w:rPr>
          <w:color w:val="000000"/>
          <w:sz w:val="26"/>
          <w:szCs w:val="26"/>
        </w:rPr>
        <w:t xml:space="preserve"> по запросу Фонд</w:t>
      </w:r>
      <w:r w:rsidR="00674CB8">
        <w:rPr>
          <w:color w:val="000000"/>
          <w:sz w:val="26"/>
          <w:szCs w:val="26"/>
        </w:rPr>
        <w:t>а,</w:t>
      </w:r>
      <w:r w:rsidRPr="005C6D05">
        <w:rPr>
          <w:color w:val="000000"/>
          <w:sz w:val="26"/>
          <w:szCs w:val="26"/>
        </w:rPr>
        <w:t xml:space="preserve"> предоставляет </w:t>
      </w:r>
      <w:r w:rsidR="007E1A43">
        <w:rPr>
          <w:color w:val="000000"/>
          <w:sz w:val="26"/>
          <w:szCs w:val="26"/>
        </w:rPr>
        <w:t>в письменной форме и за подписью уполномоченного лица Банка (при необходимости с приложением заверенных надлежащим образом копий, подтверждающих документов)</w:t>
      </w:r>
      <w:r w:rsidRPr="005C6D05">
        <w:rPr>
          <w:color w:val="000000"/>
          <w:sz w:val="26"/>
          <w:szCs w:val="26"/>
        </w:rPr>
        <w:t xml:space="preserve"> следующую информацию:</w:t>
      </w:r>
    </w:p>
    <w:p w:rsidR="00F72B96" w:rsidRDefault="00F72B96" w:rsidP="00F72B96">
      <w:pPr>
        <w:keepLines/>
        <w:tabs>
          <w:tab w:val="left" w:pos="9639"/>
          <w:tab w:val="left" w:pos="9781"/>
        </w:tabs>
        <w:ind w:firstLine="567"/>
        <w:jc w:val="both"/>
        <w:rPr>
          <w:sz w:val="26"/>
          <w:szCs w:val="26"/>
        </w:rPr>
      </w:pPr>
      <w:r>
        <w:rPr>
          <w:sz w:val="26"/>
          <w:szCs w:val="26"/>
        </w:rPr>
        <w:t>- об объеме кредитов</w:t>
      </w:r>
      <w:r w:rsidR="00DF61E8">
        <w:rPr>
          <w:sz w:val="26"/>
          <w:szCs w:val="26"/>
        </w:rPr>
        <w:t>,</w:t>
      </w:r>
      <w:r>
        <w:rPr>
          <w:sz w:val="26"/>
          <w:szCs w:val="26"/>
        </w:rPr>
        <w:t xml:space="preserve"> банковских гарантий</w:t>
      </w:r>
      <w:r w:rsidR="00DF61E8">
        <w:rPr>
          <w:sz w:val="26"/>
          <w:szCs w:val="26"/>
        </w:rPr>
        <w:t xml:space="preserve"> и аккредитивов</w:t>
      </w:r>
      <w:r>
        <w:rPr>
          <w:sz w:val="26"/>
          <w:szCs w:val="26"/>
        </w:rPr>
        <w:t>, выданных под поручительство Фонда за прошедший период (квартал);</w:t>
      </w:r>
    </w:p>
    <w:p w:rsidR="00F72B96" w:rsidRDefault="00F72B96" w:rsidP="00F72B96">
      <w:pPr>
        <w:keepLines/>
        <w:tabs>
          <w:tab w:val="left" w:pos="9639"/>
          <w:tab w:val="left" w:pos="9781"/>
        </w:tabs>
        <w:ind w:firstLine="567"/>
        <w:jc w:val="both"/>
        <w:rPr>
          <w:sz w:val="26"/>
          <w:szCs w:val="26"/>
        </w:rPr>
      </w:pPr>
      <w:r>
        <w:rPr>
          <w:sz w:val="26"/>
          <w:szCs w:val="26"/>
        </w:rPr>
        <w:t>- об общем объеме кредитов</w:t>
      </w:r>
      <w:r w:rsidR="00DF61E8">
        <w:rPr>
          <w:sz w:val="26"/>
          <w:szCs w:val="26"/>
        </w:rPr>
        <w:t>,</w:t>
      </w:r>
      <w:r>
        <w:rPr>
          <w:sz w:val="26"/>
          <w:szCs w:val="26"/>
        </w:rPr>
        <w:t xml:space="preserve"> банковских гарантий</w:t>
      </w:r>
      <w:r w:rsidR="00DF61E8">
        <w:rPr>
          <w:sz w:val="26"/>
          <w:szCs w:val="26"/>
        </w:rPr>
        <w:t xml:space="preserve"> и аккредитивов</w:t>
      </w:r>
      <w:r>
        <w:rPr>
          <w:sz w:val="26"/>
          <w:szCs w:val="26"/>
        </w:rPr>
        <w:t>, выданных Банком СМСП</w:t>
      </w:r>
      <w:r w:rsidR="003671ED">
        <w:rPr>
          <w:sz w:val="26"/>
          <w:szCs w:val="26"/>
        </w:rPr>
        <w:t>, Самозанятым</w:t>
      </w:r>
      <w:r>
        <w:rPr>
          <w:sz w:val="26"/>
          <w:szCs w:val="26"/>
        </w:rPr>
        <w:t xml:space="preserve"> и организациям инфраструктуры за прошедший период (квартал);</w:t>
      </w:r>
    </w:p>
    <w:p w:rsidR="00F72B96" w:rsidRDefault="00F72B96" w:rsidP="00F72B96">
      <w:pPr>
        <w:keepLines/>
        <w:tabs>
          <w:tab w:val="left" w:pos="9639"/>
          <w:tab w:val="left" w:pos="9781"/>
        </w:tabs>
        <w:ind w:firstLine="567"/>
        <w:jc w:val="both"/>
        <w:rPr>
          <w:sz w:val="26"/>
          <w:szCs w:val="26"/>
        </w:rPr>
      </w:pPr>
      <w:r>
        <w:rPr>
          <w:sz w:val="26"/>
          <w:szCs w:val="26"/>
        </w:rPr>
        <w:t>- об общем количестве СМСП</w:t>
      </w:r>
      <w:r w:rsidR="003671ED">
        <w:rPr>
          <w:sz w:val="26"/>
          <w:szCs w:val="26"/>
        </w:rPr>
        <w:t>, Самозанятых</w:t>
      </w:r>
      <w:r>
        <w:rPr>
          <w:sz w:val="26"/>
          <w:szCs w:val="26"/>
        </w:rPr>
        <w:t xml:space="preserve"> и организаций инфраструктуры, получивших кредиты</w:t>
      </w:r>
      <w:r w:rsidR="00DF61E8">
        <w:rPr>
          <w:sz w:val="26"/>
          <w:szCs w:val="26"/>
        </w:rPr>
        <w:t>,</w:t>
      </w:r>
      <w:r>
        <w:rPr>
          <w:sz w:val="26"/>
          <w:szCs w:val="26"/>
        </w:rPr>
        <w:t xml:space="preserve"> банковские гарантии</w:t>
      </w:r>
      <w:r w:rsidR="00DF61E8">
        <w:rPr>
          <w:sz w:val="26"/>
          <w:szCs w:val="26"/>
        </w:rPr>
        <w:t xml:space="preserve"> и аккредитивы</w:t>
      </w:r>
      <w:r>
        <w:rPr>
          <w:sz w:val="26"/>
          <w:szCs w:val="26"/>
        </w:rPr>
        <w:t xml:space="preserve"> за прошедший период (квартал);</w:t>
      </w:r>
    </w:p>
    <w:p w:rsidR="00F72B96" w:rsidRDefault="00F72B96" w:rsidP="00F72B96">
      <w:pPr>
        <w:keepLines/>
        <w:tabs>
          <w:tab w:val="left" w:pos="9639"/>
          <w:tab w:val="left" w:pos="9781"/>
        </w:tabs>
        <w:ind w:firstLine="567"/>
        <w:jc w:val="both"/>
        <w:rPr>
          <w:sz w:val="26"/>
          <w:szCs w:val="26"/>
        </w:rPr>
      </w:pPr>
      <w:r>
        <w:rPr>
          <w:sz w:val="26"/>
          <w:szCs w:val="26"/>
        </w:rPr>
        <w:t xml:space="preserve"> - о причинах отказов в выдаче/предоставлении</w:t>
      </w:r>
      <w:r w:rsidR="00DF61E8">
        <w:rPr>
          <w:sz w:val="26"/>
          <w:szCs w:val="26"/>
        </w:rPr>
        <w:t>/открытии</w:t>
      </w:r>
      <w:r>
        <w:rPr>
          <w:sz w:val="26"/>
          <w:szCs w:val="26"/>
        </w:rPr>
        <w:t xml:space="preserve"> кредитов</w:t>
      </w:r>
      <w:r w:rsidR="00DF61E8">
        <w:rPr>
          <w:sz w:val="26"/>
          <w:szCs w:val="26"/>
        </w:rPr>
        <w:t>,</w:t>
      </w:r>
      <w:r>
        <w:rPr>
          <w:sz w:val="26"/>
          <w:szCs w:val="26"/>
        </w:rPr>
        <w:t xml:space="preserve"> банковских гарантий</w:t>
      </w:r>
      <w:r w:rsidR="00DF61E8">
        <w:rPr>
          <w:sz w:val="26"/>
          <w:szCs w:val="26"/>
        </w:rPr>
        <w:t xml:space="preserve"> и аккредитивов</w:t>
      </w:r>
      <w:r>
        <w:rPr>
          <w:sz w:val="26"/>
          <w:szCs w:val="26"/>
        </w:rPr>
        <w:t xml:space="preserve"> СМСП</w:t>
      </w:r>
      <w:r w:rsidR="003671ED">
        <w:rPr>
          <w:sz w:val="26"/>
          <w:szCs w:val="26"/>
        </w:rPr>
        <w:t>, Самозанятым</w:t>
      </w:r>
      <w:r>
        <w:rPr>
          <w:sz w:val="26"/>
          <w:szCs w:val="26"/>
        </w:rPr>
        <w:t xml:space="preserve"> и организациям инфраструктуры (обобщенная информация) за прошедший период (квартал);</w:t>
      </w:r>
    </w:p>
    <w:p w:rsidR="00F72B96" w:rsidRDefault="00F72B96" w:rsidP="00F72B96">
      <w:pPr>
        <w:keepLines/>
        <w:tabs>
          <w:tab w:val="left" w:pos="9639"/>
          <w:tab w:val="left" w:pos="9781"/>
        </w:tabs>
        <w:ind w:firstLine="567"/>
        <w:jc w:val="both"/>
        <w:rPr>
          <w:sz w:val="26"/>
          <w:szCs w:val="26"/>
        </w:rPr>
      </w:pPr>
      <w:r>
        <w:rPr>
          <w:sz w:val="26"/>
          <w:szCs w:val="26"/>
        </w:rPr>
        <w:t>- об общем объеме просроченных и неисполненных СМСП</w:t>
      </w:r>
      <w:r w:rsidR="003671ED">
        <w:rPr>
          <w:sz w:val="26"/>
          <w:szCs w:val="26"/>
        </w:rPr>
        <w:t>, Самозанятыми</w:t>
      </w:r>
      <w:r>
        <w:rPr>
          <w:sz w:val="26"/>
          <w:szCs w:val="26"/>
        </w:rPr>
        <w:t xml:space="preserve"> и организациями инфраструктуры обязательств по кредитным договорам</w:t>
      </w:r>
      <w:r w:rsidR="00DF61E8">
        <w:rPr>
          <w:sz w:val="26"/>
          <w:szCs w:val="26"/>
        </w:rPr>
        <w:t>,</w:t>
      </w:r>
      <w:r>
        <w:rPr>
          <w:sz w:val="26"/>
          <w:szCs w:val="26"/>
        </w:rPr>
        <w:t xml:space="preserve"> договорам о предоставлении банковской гарантии</w:t>
      </w:r>
      <w:r w:rsidR="00DF61E8">
        <w:rPr>
          <w:sz w:val="26"/>
          <w:szCs w:val="26"/>
        </w:rPr>
        <w:t xml:space="preserve"> и договорам об открытии аккредитива</w:t>
      </w:r>
      <w:r>
        <w:rPr>
          <w:sz w:val="26"/>
          <w:szCs w:val="26"/>
        </w:rPr>
        <w:t>, выданным под поручительство Фонда;</w:t>
      </w:r>
    </w:p>
    <w:p w:rsidR="006C348F" w:rsidRDefault="00F72B96" w:rsidP="00F72B96">
      <w:pPr>
        <w:keepLines/>
        <w:tabs>
          <w:tab w:val="left" w:pos="9639"/>
          <w:tab w:val="left" w:pos="9781"/>
        </w:tabs>
        <w:ind w:firstLine="567"/>
        <w:jc w:val="both"/>
        <w:rPr>
          <w:sz w:val="26"/>
          <w:szCs w:val="26"/>
        </w:rPr>
      </w:pPr>
      <w:r>
        <w:rPr>
          <w:sz w:val="26"/>
          <w:szCs w:val="26"/>
        </w:rPr>
        <w:lastRenderedPageBreak/>
        <w:t>- об общем объеме требований, предъявленных Банком к Фонду по выданным поручительствам за прошедший период (квартал)</w:t>
      </w:r>
      <w:r w:rsidR="006C348F">
        <w:rPr>
          <w:sz w:val="26"/>
          <w:szCs w:val="26"/>
        </w:rPr>
        <w:t>;</w:t>
      </w:r>
    </w:p>
    <w:p w:rsidR="00F72B96" w:rsidRPr="005C6D05" w:rsidRDefault="006C348F" w:rsidP="00D82F1C">
      <w:pPr>
        <w:keepLines/>
        <w:ind w:firstLine="567"/>
        <w:jc w:val="both"/>
        <w:rPr>
          <w:b/>
          <w:color w:val="000000"/>
          <w:sz w:val="26"/>
          <w:szCs w:val="26"/>
        </w:rPr>
      </w:pPr>
      <w:r>
        <w:rPr>
          <w:sz w:val="26"/>
          <w:szCs w:val="26"/>
        </w:rPr>
        <w:t>- о внесенных</w:t>
      </w:r>
      <w:r w:rsidRPr="005C6D05">
        <w:rPr>
          <w:sz w:val="26"/>
          <w:szCs w:val="26"/>
        </w:rPr>
        <w:t xml:space="preserve"> изменени</w:t>
      </w:r>
      <w:r>
        <w:rPr>
          <w:sz w:val="26"/>
          <w:szCs w:val="26"/>
        </w:rPr>
        <w:t>ях</w:t>
      </w:r>
      <w:r w:rsidRPr="005C6D05">
        <w:rPr>
          <w:sz w:val="26"/>
          <w:szCs w:val="26"/>
        </w:rPr>
        <w:t xml:space="preserve"> в учредительные документы Банка (совместно с копиями изменений в учредительные документы Банка, содержащих отметку уполномоченного органа о внесении соответствующих сведений в ЕГРЮЛ, заверенными </w:t>
      </w:r>
      <w:r w:rsidRPr="005C6D05">
        <w:rPr>
          <w:color w:val="000000"/>
          <w:sz w:val="26"/>
          <w:szCs w:val="26"/>
        </w:rPr>
        <w:t>подписью уполномоченного представителя и скрепленная оттиском печати Банка</w:t>
      </w:r>
      <w:r>
        <w:rPr>
          <w:color w:val="000000"/>
          <w:sz w:val="26"/>
          <w:szCs w:val="26"/>
        </w:rPr>
        <w:t>)</w:t>
      </w:r>
      <w:r>
        <w:rPr>
          <w:sz w:val="26"/>
          <w:szCs w:val="26"/>
        </w:rPr>
        <w:t>;</w:t>
      </w:r>
      <w:r w:rsidR="00F72B96">
        <w:rPr>
          <w:sz w:val="26"/>
          <w:szCs w:val="26"/>
        </w:rPr>
        <w:t xml:space="preserve">  </w:t>
      </w:r>
    </w:p>
    <w:p w:rsidR="00D258AD" w:rsidRDefault="006C348F" w:rsidP="00D82F1C">
      <w:pPr>
        <w:keepLines/>
        <w:autoSpaceDE w:val="0"/>
        <w:autoSpaceDN w:val="0"/>
        <w:adjustRightInd w:val="0"/>
        <w:ind w:firstLine="567"/>
        <w:jc w:val="both"/>
        <w:rPr>
          <w:bCs/>
          <w:sz w:val="26"/>
          <w:szCs w:val="26"/>
        </w:rPr>
      </w:pPr>
      <w:r>
        <w:rPr>
          <w:bCs/>
          <w:sz w:val="26"/>
          <w:szCs w:val="26"/>
        </w:rPr>
        <w:t xml:space="preserve">- </w:t>
      </w:r>
      <w:r w:rsidR="00D258AD">
        <w:rPr>
          <w:bCs/>
          <w:sz w:val="26"/>
          <w:szCs w:val="26"/>
        </w:rPr>
        <w:t>о произошедших за квартал изменениях в документ</w:t>
      </w:r>
      <w:r w:rsidR="003E21ED">
        <w:rPr>
          <w:bCs/>
          <w:sz w:val="26"/>
          <w:szCs w:val="26"/>
        </w:rPr>
        <w:t>е</w:t>
      </w:r>
      <w:r w:rsidR="00D258AD">
        <w:rPr>
          <w:bCs/>
          <w:sz w:val="26"/>
          <w:szCs w:val="26"/>
        </w:rPr>
        <w:t>, указанн</w:t>
      </w:r>
      <w:r w:rsidR="003E21ED">
        <w:rPr>
          <w:bCs/>
          <w:sz w:val="26"/>
          <w:szCs w:val="26"/>
        </w:rPr>
        <w:t>ом</w:t>
      </w:r>
      <w:r w:rsidR="00D258AD">
        <w:rPr>
          <w:bCs/>
          <w:sz w:val="26"/>
          <w:szCs w:val="26"/>
        </w:rPr>
        <w:t xml:space="preserve"> в п. </w:t>
      </w:r>
      <w:r w:rsidR="00446C0F">
        <w:rPr>
          <w:bCs/>
          <w:sz w:val="26"/>
          <w:szCs w:val="26"/>
        </w:rPr>
        <w:t>3.2.</w:t>
      </w:r>
      <w:r w:rsidR="004777F7">
        <w:rPr>
          <w:bCs/>
          <w:sz w:val="26"/>
          <w:szCs w:val="26"/>
        </w:rPr>
        <w:t>5</w:t>
      </w:r>
      <w:r w:rsidR="00D258AD">
        <w:rPr>
          <w:bCs/>
          <w:sz w:val="26"/>
          <w:szCs w:val="26"/>
        </w:rPr>
        <w:t xml:space="preserve">  настоящего Регламента</w:t>
      </w:r>
      <w:r w:rsidR="00D2293A">
        <w:rPr>
          <w:bCs/>
          <w:sz w:val="26"/>
          <w:szCs w:val="26"/>
        </w:rPr>
        <w:t>;</w:t>
      </w:r>
    </w:p>
    <w:p w:rsidR="003E21ED" w:rsidRDefault="003E21ED" w:rsidP="00D82F1C">
      <w:pPr>
        <w:keepLines/>
        <w:autoSpaceDE w:val="0"/>
        <w:autoSpaceDN w:val="0"/>
        <w:adjustRightInd w:val="0"/>
        <w:ind w:firstLine="567"/>
        <w:jc w:val="both"/>
        <w:rPr>
          <w:bCs/>
          <w:sz w:val="26"/>
          <w:szCs w:val="26"/>
        </w:rPr>
      </w:pPr>
      <w:r>
        <w:rPr>
          <w:bCs/>
          <w:sz w:val="26"/>
          <w:szCs w:val="26"/>
        </w:rPr>
        <w:t xml:space="preserve">- о наличии в Банке внутренней нормативной документации, в том числе утвержденной </w:t>
      </w:r>
      <w:r w:rsidRPr="005C6D05">
        <w:rPr>
          <w:sz w:val="26"/>
          <w:szCs w:val="26"/>
        </w:rPr>
        <w:t xml:space="preserve">стратегии </w:t>
      </w:r>
      <w:r>
        <w:rPr>
          <w:sz w:val="26"/>
          <w:szCs w:val="26"/>
        </w:rPr>
        <w:t>или отдельного раздела в стратегии, регламентирующих порядок работы с</w:t>
      </w:r>
      <w:r w:rsidRPr="005C6D05">
        <w:rPr>
          <w:sz w:val="26"/>
          <w:szCs w:val="26"/>
        </w:rPr>
        <w:t xml:space="preserve"> </w:t>
      </w:r>
      <w:r w:rsidR="003671ED">
        <w:rPr>
          <w:sz w:val="26"/>
          <w:szCs w:val="26"/>
        </w:rPr>
        <w:t>Заемщиками</w:t>
      </w:r>
      <w:r>
        <w:rPr>
          <w:sz w:val="26"/>
          <w:szCs w:val="26"/>
        </w:rPr>
        <w:t xml:space="preserve">, а также о наличии в Банке </w:t>
      </w:r>
      <w:r w:rsidRPr="006921DA">
        <w:rPr>
          <w:sz w:val="26"/>
          <w:szCs w:val="26"/>
        </w:rPr>
        <w:t>специализированных технологий (программ) работы с СМСП</w:t>
      </w:r>
      <w:r w:rsidR="003671ED">
        <w:rPr>
          <w:sz w:val="26"/>
          <w:szCs w:val="26"/>
        </w:rPr>
        <w:t xml:space="preserve"> и/или Самозанятыми</w:t>
      </w:r>
      <w:r w:rsidRPr="006921DA">
        <w:rPr>
          <w:sz w:val="26"/>
          <w:szCs w:val="26"/>
        </w:rPr>
        <w:t xml:space="preserve"> </w:t>
      </w:r>
      <w:r w:rsidRPr="006921DA">
        <w:rPr>
          <w:color w:val="000000"/>
          <w:sz w:val="26"/>
          <w:szCs w:val="26"/>
        </w:rPr>
        <w:t>и/или организациями инфраструктуры</w:t>
      </w:r>
      <w:r w:rsidRPr="005C6D05">
        <w:rPr>
          <w:bCs/>
          <w:sz w:val="26"/>
          <w:szCs w:val="26"/>
        </w:rPr>
        <w:t>;</w:t>
      </w:r>
    </w:p>
    <w:p w:rsidR="00D258AD" w:rsidRDefault="006C348F" w:rsidP="00D82F1C">
      <w:pPr>
        <w:keepLines/>
        <w:autoSpaceDE w:val="0"/>
        <w:autoSpaceDN w:val="0"/>
        <w:adjustRightInd w:val="0"/>
        <w:ind w:firstLine="567"/>
        <w:jc w:val="both"/>
        <w:rPr>
          <w:sz w:val="26"/>
          <w:szCs w:val="26"/>
        </w:rPr>
      </w:pPr>
      <w:r>
        <w:rPr>
          <w:bCs/>
          <w:sz w:val="26"/>
          <w:szCs w:val="26"/>
        </w:rPr>
        <w:t>-</w:t>
      </w:r>
      <w:r w:rsidR="00D258AD">
        <w:rPr>
          <w:bCs/>
          <w:sz w:val="26"/>
          <w:szCs w:val="26"/>
        </w:rPr>
        <w:t xml:space="preserve"> об о</w:t>
      </w:r>
      <w:r w:rsidR="00D258AD" w:rsidRPr="005C6D05">
        <w:rPr>
          <w:sz w:val="26"/>
          <w:szCs w:val="26"/>
        </w:rPr>
        <w:t>тсутстви</w:t>
      </w:r>
      <w:r w:rsidR="00D258AD">
        <w:rPr>
          <w:sz w:val="26"/>
          <w:szCs w:val="26"/>
        </w:rPr>
        <w:t>и</w:t>
      </w:r>
      <w:r w:rsidR="00D258AD" w:rsidRPr="005C6D05">
        <w:rPr>
          <w:sz w:val="26"/>
          <w:szCs w:val="26"/>
        </w:rPr>
        <w:t xml:space="preserve"> применен</w:t>
      </w:r>
      <w:r w:rsidR="00D258AD">
        <w:rPr>
          <w:sz w:val="26"/>
          <w:szCs w:val="26"/>
        </w:rPr>
        <w:t>ных Центральным Банком Российской Федерации в отношении Банка</w:t>
      </w:r>
      <w:r w:rsidR="00D258AD" w:rsidRPr="005C6D05">
        <w:rPr>
          <w:sz w:val="26"/>
          <w:szCs w:val="26"/>
        </w:rPr>
        <w:t xml:space="preserve"> санкций в форме запрета на совершение отдельных банковских операций и открытие филиалов, а также в виде приостановления действия лицензии на осуществление отдельных банковских операций,</w:t>
      </w:r>
      <w:r w:rsidR="00D258AD">
        <w:rPr>
          <w:sz w:val="26"/>
          <w:szCs w:val="26"/>
        </w:rPr>
        <w:t xml:space="preserve"> а также</w:t>
      </w:r>
      <w:r w:rsidR="00D258AD" w:rsidRPr="005C6D05">
        <w:rPr>
          <w:sz w:val="26"/>
          <w:szCs w:val="26"/>
        </w:rPr>
        <w:t xml:space="preserve"> отсутствие неисполненных предписаний </w:t>
      </w:r>
      <w:r w:rsidR="00D258AD">
        <w:rPr>
          <w:sz w:val="26"/>
          <w:szCs w:val="26"/>
        </w:rPr>
        <w:t xml:space="preserve">Центрального </w:t>
      </w:r>
      <w:r w:rsidR="00D258AD" w:rsidRPr="005C6D05">
        <w:rPr>
          <w:sz w:val="26"/>
          <w:szCs w:val="26"/>
        </w:rPr>
        <w:t xml:space="preserve">Банка </w:t>
      </w:r>
      <w:r w:rsidR="00D258AD">
        <w:rPr>
          <w:sz w:val="26"/>
          <w:szCs w:val="26"/>
        </w:rPr>
        <w:t>Российской Федерации с истекшими сроками на судебное обжалование или после вступления в силу судебного акта, в котором установлена законность предписания Центрального Банка Российской Федерации.</w:t>
      </w:r>
    </w:p>
    <w:p w:rsidR="004041D4" w:rsidRDefault="004041D4" w:rsidP="00D82F1C">
      <w:pPr>
        <w:keepLines/>
        <w:autoSpaceDE w:val="0"/>
        <w:autoSpaceDN w:val="0"/>
        <w:adjustRightInd w:val="0"/>
        <w:ind w:firstLine="567"/>
        <w:jc w:val="both"/>
        <w:rPr>
          <w:sz w:val="26"/>
          <w:szCs w:val="26"/>
        </w:rPr>
      </w:pPr>
      <w:r>
        <w:rPr>
          <w:sz w:val="26"/>
          <w:szCs w:val="26"/>
        </w:rPr>
        <w:t>4.</w:t>
      </w:r>
      <w:r w:rsidR="000C177A">
        <w:rPr>
          <w:sz w:val="26"/>
          <w:szCs w:val="26"/>
        </w:rPr>
        <w:t>3</w:t>
      </w:r>
      <w:r>
        <w:rPr>
          <w:sz w:val="26"/>
          <w:szCs w:val="26"/>
        </w:rPr>
        <w:t>. Банк обязуется осуществлять в порядке, предусмотренном локальными нормативными актами Банка, мониторинг финансового состояния СМСП</w:t>
      </w:r>
      <w:r w:rsidR="003979D8">
        <w:rPr>
          <w:sz w:val="26"/>
          <w:szCs w:val="26"/>
        </w:rPr>
        <w:t>, Самозанятых</w:t>
      </w:r>
      <w:r>
        <w:rPr>
          <w:sz w:val="26"/>
          <w:szCs w:val="26"/>
        </w:rPr>
        <w:t xml:space="preserve"> и организаций инфраструктуры в течение всего срока действия Договора финансирования, обеспеченного поручительством Фонда, и ежеквартально предоставлять информацию о проверке финансового состояния  СМСП</w:t>
      </w:r>
      <w:r w:rsidR="003979D8">
        <w:rPr>
          <w:sz w:val="26"/>
          <w:szCs w:val="26"/>
        </w:rPr>
        <w:t>, Самозанятых</w:t>
      </w:r>
      <w:r>
        <w:rPr>
          <w:sz w:val="26"/>
          <w:szCs w:val="26"/>
        </w:rPr>
        <w:t xml:space="preserve"> и организаций инфраструктуры в срок не позднее 5 (пяти) рабочих дней со дня соответствующей проверки.</w:t>
      </w:r>
    </w:p>
    <w:p w:rsidR="00C9443E" w:rsidRPr="005F753F" w:rsidRDefault="00C9443E" w:rsidP="00D82F1C">
      <w:pPr>
        <w:keepLines/>
        <w:autoSpaceDE w:val="0"/>
        <w:autoSpaceDN w:val="0"/>
        <w:adjustRightInd w:val="0"/>
        <w:ind w:firstLine="567"/>
        <w:jc w:val="both"/>
        <w:rPr>
          <w:sz w:val="26"/>
          <w:szCs w:val="26"/>
        </w:rPr>
      </w:pPr>
      <w:r w:rsidRPr="005F753F">
        <w:rPr>
          <w:sz w:val="26"/>
          <w:szCs w:val="26"/>
        </w:rPr>
        <w:t>4.</w:t>
      </w:r>
      <w:r w:rsidR="000C177A" w:rsidRPr="005F753F">
        <w:rPr>
          <w:sz w:val="26"/>
          <w:szCs w:val="26"/>
        </w:rPr>
        <w:t>4</w:t>
      </w:r>
      <w:r w:rsidRPr="005F753F">
        <w:rPr>
          <w:sz w:val="26"/>
          <w:szCs w:val="26"/>
        </w:rPr>
        <w:t>. В рамках финансового мониторинга Банков Фонд вправе запрашивать иную информацию, не предусмотренную п. 4.2</w:t>
      </w:r>
      <w:r w:rsidR="000C177A" w:rsidRPr="005F753F">
        <w:rPr>
          <w:sz w:val="26"/>
          <w:szCs w:val="26"/>
        </w:rPr>
        <w:t>, 4.3</w:t>
      </w:r>
      <w:r w:rsidRPr="005F753F">
        <w:rPr>
          <w:sz w:val="26"/>
          <w:szCs w:val="26"/>
        </w:rPr>
        <w:t xml:space="preserve"> настоящего Регламента.</w:t>
      </w:r>
    </w:p>
    <w:p w:rsidR="00F77352" w:rsidRPr="005F753F" w:rsidRDefault="00F77352" w:rsidP="00F77352">
      <w:pPr>
        <w:autoSpaceDE w:val="0"/>
        <w:autoSpaceDN w:val="0"/>
        <w:adjustRightInd w:val="0"/>
        <w:ind w:firstLine="540"/>
        <w:jc w:val="both"/>
        <w:rPr>
          <w:sz w:val="26"/>
          <w:szCs w:val="26"/>
        </w:rPr>
      </w:pPr>
      <w:r w:rsidRPr="005F753F">
        <w:rPr>
          <w:sz w:val="26"/>
          <w:szCs w:val="26"/>
        </w:rPr>
        <w:t>Документы и информация, перечисленная в пунктах 4.2</w:t>
      </w:r>
      <w:r w:rsidR="000C177A" w:rsidRPr="005F753F">
        <w:rPr>
          <w:sz w:val="26"/>
          <w:szCs w:val="26"/>
        </w:rPr>
        <w:t xml:space="preserve"> - </w:t>
      </w:r>
      <w:r w:rsidRPr="005F753F">
        <w:rPr>
          <w:sz w:val="26"/>
          <w:szCs w:val="26"/>
        </w:rPr>
        <w:t>4.</w:t>
      </w:r>
      <w:r w:rsidR="000C177A" w:rsidRPr="005F753F">
        <w:rPr>
          <w:sz w:val="26"/>
          <w:szCs w:val="26"/>
        </w:rPr>
        <w:t>4</w:t>
      </w:r>
      <w:r w:rsidRPr="005F753F">
        <w:rPr>
          <w:sz w:val="26"/>
          <w:szCs w:val="26"/>
        </w:rPr>
        <w:t xml:space="preserve"> настоящего Регламента направляются Банками в адрес Фонда любым из следующих способов:</w:t>
      </w:r>
    </w:p>
    <w:p w:rsidR="00F77352" w:rsidRPr="005F753F" w:rsidRDefault="00F77352" w:rsidP="00F77352">
      <w:pPr>
        <w:autoSpaceDE w:val="0"/>
        <w:autoSpaceDN w:val="0"/>
        <w:adjustRightInd w:val="0"/>
        <w:ind w:firstLine="540"/>
        <w:jc w:val="both"/>
        <w:rPr>
          <w:sz w:val="26"/>
          <w:szCs w:val="26"/>
        </w:rPr>
      </w:pPr>
      <w:r w:rsidRPr="005F753F">
        <w:rPr>
          <w:sz w:val="26"/>
          <w:szCs w:val="26"/>
        </w:rPr>
        <w:t>- заказным письмом с уведомлением о вручении;</w:t>
      </w:r>
    </w:p>
    <w:p w:rsidR="00A65F63" w:rsidRPr="005F753F" w:rsidRDefault="00F77352" w:rsidP="00F77352">
      <w:pPr>
        <w:autoSpaceDE w:val="0"/>
        <w:autoSpaceDN w:val="0"/>
        <w:adjustRightInd w:val="0"/>
        <w:ind w:firstLine="540"/>
        <w:jc w:val="both"/>
        <w:rPr>
          <w:sz w:val="26"/>
          <w:szCs w:val="26"/>
        </w:rPr>
      </w:pPr>
      <w:r w:rsidRPr="005F753F">
        <w:rPr>
          <w:sz w:val="26"/>
          <w:szCs w:val="26"/>
        </w:rPr>
        <w:t>-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r w:rsidR="00A65F63" w:rsidRPr="005F753F">
        <w:rPr>
          <w:sz w:val="26"/>
          <w:szCs w:val="26"/>
        </w:rPr>
        <w:t>;</w:t>
      </w:r>
    </w:p>
    <w:p w:rsidR="00F77352" w:rsidRPr="00C06A97" w:rsidRDefault="00A65F63" w:rsidP="00F77352">
      <w:pPr>
        <w:autoSpaceDE w:val="0"/>
        <w:autoSpaceDN w:val="0"/>
        <w:adjustRightInd w:val="0"/>
        <w:ind w:firstLine="540"/>
        <w:jc w:val="both"/>
        <w:rPr>
          <w:sz w:val="26"/>
          <w:szCs w:val="26"/>
        </w:rPr>
      </w:pPr>
      <w:r w:rsidRPr="005F753F">
        <w:rPr>
          <w:sz w:val="26"/>
          <w:szCs w:val="26"/>
        </w:rPr>
        <w:t>-  в электронном виде</w:t>
      </w:r>
      <w:r w:rsidRPr="00A65F63">
        <w:rPr>
          <w:sz w:val="26"/>
          <w:szCs w:val="26"/>
        </w:rPr>
        <w:t xml:space="preserve">, при этом документы должны быть подписаны усиленной квалифицированной электронной цифровой подписью уполномоченного сотрудника </w:t>
      </w:r>
      <w:r>
        <w:rPr>
          <w:sz w:val="26"/>
          <w:szCs w:val="26"/>
        </w:rPr>
        <w:t>Банка</w:t>
      </w:r>
    </w:p>
    <w:p w:rsidR="00370308" w:rsidRDefault="00CA2A86" w:rsidP="00D82F1C">
      <w:pPr>
        <w:keepLines/>
        <w:autoSpaceDE w:val="0"/>
        <w:autoSpaceDN w:val="0"/>
        <w:adjustRightInd w:val="0"/>
        <w:ind w:firstLine="567"/>
        <w:jc w:val="both"/>
        <w:rPr>
          <w:sz w:val="26"/>
          <w:szCs w:val="26"/>
        </w:rPr>
      </w:pPr>
      <w:r w:rsidRPr="00C06A97">
        <w:rPr>
          <w:sz w:val="26"/>
          <w:szCs w:val="26"/>
        </w:rPr>
        <w:t>4.</w:t>
      </w:r>
      <w:r w:rsidR="00DF7640">
        <w:rPr>
          <w:sz w:val="26"/>
          <w:szCs w:val="26"/>
        </w:rPr>
        <w:t>5</w:t>
      </w:r>
      <w:r w:rsidRPr="00C06A97">
        <w:rPr>
          <w:sz w:val="26"/>
          <w:szCs w:val="26"/>
        </w:rPr>
        <w:t>. По результатам</w:t>
      </w:r>
      <w:r>
        <w:rPr>
          <w:sz w:val="26"/>
          <w:szCs w:val="26"/>
        </w:rPr>
        <w:t xml:space="preserve"> мониторинга</w:t>
      </w:r>
      <w:r w:rsidR="00830154">
        <w:rPr>
          <w:sz w:val="26"/>
          <w:szCs w:val="26"/>
        </w:rPr>
        <w:t>, сформированного</w:t>
      </w:r>
      <w:r>
        <w:rPr>
          <w:sz w:val="26"/>
          <w:szCs w:val="26"/>
        </w:rPr>
        <w:t xml:space="preserve"> в установленном внутренними нормативными документами Ф</w:t>
      </w:r>
      <w:r w:rsidR="00C40F90">
        <w:rPr>
          <w:sz w:val="26"/>
          <w:szCs w:val="26"/>
        </w:rPr>
        <w:t>онда порядке</w:t>
      </w:r>
      <w:r w:rsidR="00830154">
        <w:rPr>
          <w:sz w:val="26"/>
          <w:szCs w:val="26"/>
        </w:rPr>
        <w:t xml:space="preserve"> в </w:t>
      </w:r>
      <w:r w:rsidR="00C40F90">
        <w:rPr>
          <w:sz w:val="26"/>
          <w:szCs w:val="26"/>
        </w:rPr>
        <w:t>отчет по мониторингу</w:t>
      </w:r>
      <w:r w:rsidR="00830154">
        <w:rPr>
          <w:sz w:val="26"/>
          <w:szCs w:val="26"/>
        </w:rPr>
        <w:t>, Директор Фонда принимает решение о продолжении или приостановлении сотрудничества с Банком – участником Программы</w:t>
      </w:r>
      <w:r w:rsidR="00C40F90">
        <w:rPr>
          <w:sz w:val="26"/>
          <w:szCs w:val="26"/>
        </w:rPr>
        <w:t>.</w:t>
      </w:r>
      <w:r w:rsidR="00830154">
        <w:rPr>
          <w:sz w:val="26"/>
          <w:szCs w:val="26"/>
        </w:rPr>
        <w:t xml:space="preserve"> </w:t>
      </w:r>
    </w:p>
    <w:p w:rsidR="00CA2A86" w:rsidRDefault="00370308" w:rsidP="00D82F1C">
      <w:pPr>
        <w:keepLines/>
        <w:autoSpaceDE w:val="0"/>
        <w:autoSpaceDN w:val="0"/>
        <w:adjustRightInd w:val="0"/>
        <w:ind w:firstLine="567"/>
        <w:jc w:val="both"/>
        <w:rPr>
          <w:sz w:val="26"/>
          <w:szCs w:val="26"/>
        </w:rPr>
      </w:pPr>
      <w:r>
        <w:rPr>
          <w:sz w:val="26"/>
          <w:szCs w:val="26"/>
        </w:rPr>
        <w:lastRenderedPageBreak/>
        <w:t>4.</w:t>
      </w:r>
      <w:r w:rsidR="00DF7640">
        <w:rPr>
          <w:sz w:val="26"/>
          <w:szCs w:val="26"/>
        </w:rPr>
        <w:t>6</w:t>
      </w:r>
      <w:r>
        <w:rPr>
          <w:sz w:val="26"/>
          <w:szCs w:val="26"/>
        </w:rPr>
        <w:t>.</w:t>
      </w:r>
      <w:r w:rsidR="00DF7640">
        <w:rPr>
          <w:sz w:val="26"/>
          <w:szCs w:val="26"/>
        </w:rPr>
        <w:t xml:space="preserve"> </w:t>
      </w:r>
      <w:r>
        <w:rPr>
          <w:sz w:val="26"/>
          <w:szCs w:val="26"/>
        </w:rPr>
        <w:t>Решение о приостановлении сотрудничества с Банком – участником Программы принимается Директором Фонда в</w:t>
      </w:r>
      <w:r w:rsidR="00C40F90">
        <w:rPr>
          <w:sz w:val="26"/>
          <w:szCs w:val="26"/>
        </w:rPr>
        <w:t xml:space="preserve"> случае выявления в ходе мониторинга несоответствия Банка – участника Программы критериям</w:t>
      </w:r>
      <w:r w:rsidR="00830154">
        <w:rPr>
          <w:sz w:val="26"/>
          <w:szCs w:val="26"/>
        </w:rPr>
        <w:t xml:space="preserve"> отбора Банков,</w:t>
      </w:r>
      <w:r w:rsidR="00C40F90">
        <w:rPr>
          <w:sz w:val="26"/>
          <w:szCs w:val="26"/>
        </w:rPr>
        <w:t xml:space="preserve"> </w:t>
      </w:r>
      <w:r w:rsidR="00830154">
        <w:rPr>
          <w:sz w:val="26"/>
          <w:szCs w:val="26"/>
        </w:rPr>
        <w:t xml:space="preserve">указанным в п. 2 </w:t>
      </w:r>
      <w:r w:rsidR="00C40F90">
        <w:rPr>
          <w:sz w:val="26"/>
          <w:szCs w:val="26"/>
        </w:rPr>
        <w:t>настоящего Регламента</w:t>
      </w:r>
      <w:r w:rsidR="00CA2A86">
        <w:rPr>
          <w:sz w:val="26"/>
          <w:szCs w:val="26"/>
        </w:rPr>
        <w:t>.</w:t>
      </w:r>
      <w:r>
        <w:rPr>
          <w:sz w:val="26"/>
          <w:szCs w:val="26"/>
        </w:rPr>
        <w:t xml:space="preserve"> В решении Директора о приостановлении сотрудничества с Банком – участником Программы указывается список условий, который должен выполнить Банк для возобновления сотрудничества, который доводится в письменной форме Банку – участнику Программы</w:t>
      </w:r>
      <w:r w:rsidR="00853BCB">
        <w:rPr>
          <w:sz w:val="26"/>
          <w:szCs w:val="26"/>
        </w:rPr>
        <w:t>.</w:t>
      </w:r>
    </w:p>
    <w:p w:rsidR="00B16462" w:rsidRDefault="00B16462" w:rsidP="00D82F1C">
      <w:pPr>
        <w:keepLines/>
        <w:autoSpaceDE w:val="0"/>
        <w:autoSpaceDN w:val="0"/>
        <w:adjustRightInd w:val="0"/>
        <w:ind w:firstLine="567"/>
        <w:jc w:val="both"/>
        <w:rPr>
          <w:sz w:val="26"/>
          <w:szCs w:val="26"/>
        </w:rPr>
      </w:pPr>
      <w:r>
        <w:rPr>
          <w:sz w:val="26"/>
          <w:szCs w:val="26"/>
        </w:rPr>
        <w:t>4.</w:t>
      </w:r>
      <w:r w:rsidR="00DF7640">
        <w:rPr>
          <w:sz w:val="26"/>
          <w:szCs w:val="26"/>
        </w:rPr>
        <w:t>7</w:t>
      </w:r>
      <w:r>
        <w:rPr>
          <w:sz w:val="26"/>
          <w:szCs w:val="26"/>
        </w:rPr>
        <w:t>. С даты принятия решения Директором</w:t>
      </w:r>
      <w:r w:rsidRPr="005C6D05">
        <w:rPr>
          <w:sz w:val="26"/>
          <w:szCs w:val="26"/>
        </w:rPr>
        <w:t xml:space="preserve"> Фонд</w:t>
      </w:r>
      <w:r>
        <w:rPr>
          <w:sz w:val="26"/>
          <w:szCs w:val="26"/>
        </w:rPr>
        <w:t>а о приостановлении сотрудничества с Банком - участником</w:t>
      </w:r>
      <w:r w:rsidRPr="005C6D05">
        <w:rPr>
          <w:sz w:val="26"/>
          <w:szCs w:val="26"/>
        </w:rPr>
        <w:t xml:space="preserve"> Программы новые договоры поручительства с Банком Фондом не заключаются</w:t>
      </w:r>
      <w:r>
        <w:rPr>
          <w:sz w:val="26"/>
          <w:szCs w:val="26"/>
        </w:rPr>
        <w:t>.</w:t>
      </w:r>
    </w:p>
    <w:p w:rsidR="00853BCB" w:rsidRDefault="00CA2A86" w:rsidP="00D82F1C">
      <w:pPr>
        <w:keepLines/>
        <w:autoSpaceDE w:val="0"/>
        <w:autoSpaceDN w:val="0"/>
        <w:adjustRightInd w:val="0"/>
        <w:ind w:firstLine="567"/>
        <w:jc w:val="both"/>
        <w:rPr>
          <w:sz w:val="26"/>
          <w:szCs w:val="26"/>
        </w:rPr>
      </w:pPr>
      <w:r>
        <w:rPr>
          <w:sz w:val="26"/>
          <w:szCs w:val="26"/>
        </w:rPr>
        <w:t>4.</w:t>
      </w:r>
      <w:r w:rsidR="00DF7640">
        <w:rPr>
          <w:sz w:val="26"/>
          <w:szCs w:val="26"/>
        </w:rPr>
        <w:t>8</w:t>
      </w:r>
      <w:r>
        <w:rPr>
          <w:sz w:val="26"/>
          <w:szCs w:val="26"/>
        </w:rPr>
        <w:t xml:space="preserve">. </w:t>
      </w:r>
      <w:r w:rsidR="00853BCB">
        <w:rPr>
          <w:sz w:val="26"/>
          <w:szCs w:val="26"/>
        </w:rPr>
        <w:t xml:space="preserve"> Банк, с которым было приостановлено действие соглашения о сотрудничестве, может подать в Фонд заявление о возобновлении действия соглашения о сотрудничестве на основании подтверждения выполнения условий, выдвинутых Фондом, в соответствии с пунктом 4.5 настоящего Регламента.</w:t>
      </w:r>
    </w:p>
    <w:p w:rsidR="00853BCB" w:rsidRDefault="00853BCB" w:rsidP="00D82F1C">
      <w:pPr>
        <w:keepLines/>
        <w:autoSpaceDE w:val="0"/>
        <w:autoSpaceDN w:val="0"/>
        <w:adjustRightInd w:val="0"/>
        <w:ind w:firstLine="567"/>
        <w:jc w:val="both"/>
        <w:rPr>
          <w:sz w:val="26"/>
          <w:szCs w:val="26"/>
        </w:rPr>
      </w:pPr>
      <w:r>
        <w:rPr>
          <w:sz w:val="26"/>
          <w:szCs w:val="26"/>
        </w:rPr>
        <w:t>При получении от Банка заявления о возобновлении действия соглашения о сотрудничестве Фонд проводит проверку соответствия Банка критериям, указанным в п. 2 настоящего Регламента и принимает решение о возможности/невозможности возобновления действия соглашения о сотрудничестве.</w:t>
      </w:r>
    </w:p>
    <w:p w:rsidR="00853BCB" w:rsidRDefault="00853BCB" w:rsidP="00D82F1C">
      <w:pPr>
        <w:keepLines/>
        <w:autoSpaceDE w:val="0"/>
        <w:autoSpaceDN w:val="0"/>
        <w:adjustRightInd w:val="0"/>
        <w:ind w:firstLine="567"/>
        <w:jc w:val="both"/>
        <w:rPr>
          <w:sz w:val="26"/>
          <w:szCs w:val="26"/>
        </w:rPr>
      </w:pPr>
      <w:r w:rsidRPr="00CE764C">
        <w:rPr>
          <w:sz w:val="26"/>
          <w:szCs w:val="26"/>
        </w:rPr>
        <w:t>Возобновление сотрудничества возможно после выполнения Банком всех выдвинутых Фондом условий</w:t>
      </w:r>
      <w:r>
        <w:rPr>
          <w:sz w:val="26"/>
          <w:szCs w:val="26"/>
        </w:rPr>
        <w:t xml:space="preserve"> и соответствия Банка всем критериям, указанным в п. 2 настоящего Регламента</w:t>
      </w:r>
      <w:r w:rsidRPr="00CE764C">
        <w:rPr>
          <w:sz w:val="26"/>
          <w:szCs w:val="26"/>
        </w:rPr>
        <w:t>.</w:t>
      </w:r>
    </w:p>
    <w:p w:rsidR="00091A2C" w:rsidRDefault="00370308" w:rsidP="00D82F1C">
      <w:pPr>
        <w:keepLines/>
        <w:autoSpaceDE w:val="0"/>
        <w:autoSpaceDN w:val="0"/>
        <w:adjustRightInd w:val="0"/>
        <w:ind w:firstLine="567"/>
        <w:jc w:val="both"/>
        <w:rPr>
          <w:sz w:val="26"/>
          <w:szCs w:val="26"/>
        </w:rPr>
      </w:pPr>
      <w:r>
        <w:rPr>
          <w:sz w:val="26"/>
          <w:szCs w:val="26"/>
        </w:rPr>
        <w:t>4.</w:t>
      </w:r>
      <w:r w:rsidR="00E444FF">
        <w:rPr>
          <w:sz w:val="26"/>
          <w:szCs w:val="26"/>
        </w:rPr>
        <w:t>9</w:t>
      </w:r>
      <w:r>
        <w:rPr>
          <w:sz w:val="26"/>
          <w:szCs w:val="26"/>
        </w:rPr>
        <w:t xml:space="preserve">. Если в течение трех календарных месяцев после приостановления сотрудничества Банк не подает заявление на возобновление сотрудничества на основании выполнения условий, выдвинутых Фондом, Фонд расторгает соглашение о сотрудничестве </w:t>
      </w:r>
      <w:r w:rsidR="00091A2C">
        <w:rPr>
          <w:sz w:val="26"/>
          <w:szCs w:val="26"/>
        </w:rPr>
        <w:t xml:space="preserve">с таким Банком. Решение о расторжении соглашения о сотрудничестве принимается </w:t>
      </w:r>
      <w:r w:rsidR="00096920">
        <w:rPr>
          <w:sz w:val="26"/>
          <w:szCs w:val="26"/>
        </w:rPr>
        <w:t>Наблюдательным с</w:t>
      </w:r>
      <w:r w:rsidR="00091A2C">
        <w:rPr>
          <w:sz w:val="26"/>
          <w:szCs w:val="26"/>
        </w:rPr>
        <w:t xml:space="preserve">оветом. </w:t>
      </w:r>
    </w:p>
    <w:p w:rsidR="007262CD" w:rsidRPr="005C6D05" w:rsidRDefault="00D82F1C" w:rsidP="005C6D05">
      <w:pPr>
        <w:keepLines/>
        <w:tabs>
          <w:tab w:val="left" w:pos="5552"/>
          <w:tab w:val="left" w:pos="9639"/>
          <w:tab w:val="left" w:pos="9781"/>
        </w:tabs>
        <w:spacing w:after="120"/>
        <w:rPr>
          <w:b/>
          <w:sz w:val="26"/>
          <w:szCs w:val="26"/>
        </w:rPr>
      </w:pPr>
      <w:r>
        <w:rPr>
          <w:b/>
          <w:sz w:val="26"/>
          <w:szCs w:val="26"/>
        </w:rPr>
        <w:tab/>
      </w:r>
    </w:p>
    <w:p w:rsidR="00F5488F" w:rsidRPr="00D82F1C" w:rsidRDefault="00F5488F" w:rsidP="00874CB2">
      <w:pPr>
        <w:keepLines/>
        <w:tabs>
          <w:tab w:val="left" w:pos="9639"/>
          <w:tab w:val="left" w:pos="9781"/>
        </w:tabs>
        <w:spacing w:after="120"/>
        <w:jc w:val="center"/>
        <w:rPr>
          <w:sz w:val="26"/>
          <w:szCs w:val="26"/>
        </w:rPr>
      </w:pPr>
      <w:r w:rsidRPr="007E574A">
        <w:rPr>
          <w:b/>
          <w:sz w:val="26"/>
          <w:szCs w:val="26"/>
        </w:rPr>
        <w:t xml:space="preserve">5. Порядок расторжения </w:t>
      </w:r>
      <w:r w:rsidR="008F7BF8" w:rsidRPr="007E574A">
        <w:rPr>
          <w:b/>
          <w:sz w:val="26"/>
          <w:szCs w:val="26"/>
        </w:rPr>
        <w:t>С</w:t>
      </w:r>
      <w:r w:rsidRPr="00855571">
        <w:rPr>
          <w:b/>
          <w:sz w:val="26"/>
          <w:szCs w:val="26"/>
        </w:rPr>
        <w:t>оглашения о сотрудничестве.</w:t>
      </w:r>
    </w:p>
    <w:p w:rsidR="00F5488F" w:rsidRPr="005C6D05" w:rsidRDefault="00F5488F" w:rsidP="00D82F1C">
      <w:pPr>
        <w:keepLines/>
        <w:tabs>
          <w:tab w:val="left" w:pos="9639"/>
          <w:tab w:val="left" w:pos="9781"/>
        </w:tabs>
        <w:ind w:firstLine="567"/>
        <w:jc w:val="both"/>
        <w:rPr>
          <w:sz w:val="26"/>
          <w:szCs w:val="26"/>
        </w:rPr>
      </w:pPr>
      <w:r w:rsidRPr="005C6D05">
        <w:rPr>
          <w:sz w:val="26"/>
          <w:szCs w:val="26"/>
        </w:rPr>
        <w:t>5.1. Банк</w:t>
      </w:r>
      <w:r w:rsidR="004041D4">
        <w:rPr>
          <w:sz w:val="26"/>
          <w:szCs w:val="26"/>
        </w:rPr>
        <w:t xml:space="preserve"> или Фонд</w:t>
      </w:r>
      <w:r w:rsidRPr="005C6D05">
        <w:rPr>
          <w:sz w:val="26"/>
          <w:szCs w:val="26"/>
        </w:rPr>
        <w:t xml:space="preserve"> вправе в любое время по своему усмотрению прекратить свое участие в Программе и досрочно расторгнуть заключенное Соглашение о сотрудничестве.</w:t>
      </w:r>
    </w:p>
    <w:p w:rsidR="007037E6" w:rsidRPr="005C6D05" w:rsidRDefault="00F5488F" w:rsidP="00D82F1C">
      <w:pPr>
        <w:keepLines/>
        <w:ind w:firstLine="567"/>
        <w:jc w:val="both"/>
        <w:rPr>
          <w:bCs/>
          <w:sz w:val="26"/>
          <w:szCs w:val="26"/>
        </w:rPr>
      </w:pPr>
      <w:r w:rsidRPr="005C6D05">
        <w:rPr>
          <w:sz w:val="26"/>
          <w:szCs w:val="26"/>
        </w:rPr>
        <w:t>5.2. О своем выходе из Программы и досрочном расторжении заключенного с Фондом Соглашения о сотрудничестве, Банк обязан в письменной форме уведомить Фонд в срок не позднее, чем за 30 (тридцать) календарных дней до даты досрочного расторжения Соглашения о сотрудничестве.</w:t>
      </w:r>
      <w:r w:rsidR="007037E6" w:rsidRPr="005C6D05">
        <w:rPr>
          <w:sz w:val="26"/>
          <w:szCs w:val="26"/>
        </w:rPr>
        <w:t xml:space="preserve"> </w:t>
      </w:r>
      <w:r w:rsidR="007037E6" w:rsidRPr="005C6D05">
        <w:rPr>
          <w:bCs/>
          <w:sz w:val="26"/>
          <w:szCs w:val="26"/>
        </w:rPr>
        <w:t>Соглашение о сотрудничестве признается прекратившим свое действие по истечении 30 (тридцати) календарных дней с момента направления Банком соответс</w:t>
      </w:r>
      <w:r w:rsidR="00F57C56" w:rsidRPr="005C6D05">
        <w:rPr>
          <w:bCs/>
          <w:sz w:val="26"/>
          <w:szCs w:val="26"/>
        </w:rPr>
        <w:t>т</w:t>
      </w:r>
      <w:r w:rsidR="007037E6" w:rsidRPr="005C6D05">
        <w:rPr>
          <w:bCs/>
          <w:sz w:val="26"/>
          <w:szCs w:val="26"/>
        </w:rPr>
        <w:t>вующего уведомления о досрочном расторжении Соглашения о сотрудничестве.</w:t>
      </w:r>
    </w:p>
    <w:p w:rsidR="00F5488F" w:rsidRPr="005C6D05" w:rsidRDefault="00F5488F" w:rsidP="00D82F1C">
      <w:pPr>
        <w:keepLines/>
        <w:tabs>
          <w:tab w:val="left" w:pos="9639"/>
          <w:tab w:val="left" w:pos="9781"/>
        </w:tabs>
        <w:ind w:firstLine="567"/>
        <w:jc w:val="both"/>
        <w:rPr>
          <w:sz w:val="26"/>
          <w:szCs w:val="26"/>
        </w:rPr>
      </w:pPr>
      <w:r w:rsidRPr="005C6D05">
        <w:rPr>
          <w:sz w:val="26"/>
          <w:szCs w:val="26"/>
        </w:rPr>
        <w:t>5.3. Выход Банка из Программы и досрочное расторжение Соглашения о сотрудничестве не влекут за собой автоматического досрочного расторжения (прекращения) ранее заключенных с Банком договоров поручительства.</w:t>
      </w:r>
    </w:p>
    <w:p w:rsidR="00F5488F" w:rsidRPr="005C6D05" w:rsidRDefault="00F5488F" w:rsidP="00D82F1C">
      <w:pPr>
        <w:keepLines/>
        <w:tabs>
          <w:tab w:val="left" w:pos="9639"/>
          <w:tab w:val="left" w:pos="9781"/>
        </w:tabs>
        <w:ind w:firstLine="567"/>
        <w:jc w:val="both"/>
        <w:rPr>
          <w:sz w:val="26"/>
          <w:szCs w:val="26"/>
        </w:rPr>
      </w:pPr>
      <w:r w:rsidRPr="005C6D05">
        <w:rPr>
          <w:sz w:val="26"/>
          <w:szCs w:val="26"/>
        </w:rPr>
        <w:t>5.4. С момента получения Фонд</w:t>
      </w:r>
      <w:r w:rsidR="00C31D2B" w:rsidRPr="005C6D05">
        <w:rPr>
          <w:sz w:val="26"/>
          <w:szCs w:val="26"/>
        </w:rPr>
        <w:t>ом</w:t>
      </w:r>
      <w:r w:rsidRPr="005C6D05">
        <w:rPr>
          <w:sz w:val="26"/>
          <w:szCs w:val="26"/>
        </w:rPr>
        <w:t xml:space="preserve"> уведомления Банка о его выходе из Программы и досрочном расторжении заключенного с Фондом Соглашения о сотрудничестве новые договоры поручительств</w:t>
      </w:r>
      <w:r w:rsidR="00F57C56" w:rsidRPr="005C6D05">
        <w:rPr>
          <w:sz w:val="26"/>
          <w:szCs w:val="26"/>
        </w:rPr>
        <w:t>а</w:t>
      </w:r>
      <w:r w:rsidRPr="005C6D05">
        <w:rPr>
          <w:sz w:val="26"/>
          <w:szCs w:val="26"/>
        </w:rPr>
        <w:t xml:space="preserve"> с Банком, направившим такое уведомление, Фондом не заключаются.</w:t>
      </w:r>
    </w:p>
    <w:p w:rsidR="00F5488F" w:rsidRPr="005C6D05" w:rsidRDefault="00F5488F" w:rsidP="00D82F1C">
      <w:pPr>
        <w:keepLines/>
        <w:ind w:firstLine="567"/>
        <w:jc w:val="both"/>
        <w:rPr>
          <w:sz w:val="26"/>
          <w:szCs w:val="26"/>
        </w:rPr>
      </w:pPr>
      <w:r w:rsidRPr="005C6D05">
        <w:rPr>
          <w:sz w:val="26"/>
          <w:szCs w:val="26"/>
        </w:rPr>
        <w:lastRenderedPageBreak/>
        <w:t>5.</w:t>
      </w:r>
      <w:r w:rsidR="0096757D" w:rsidRPr="005C6D05">
        <w:rPr>
          <w:sz w:val="26"/>
          <w:szCs w:val="26"/>
        </w:rPr>
        <w:t>5</w:t>
      </w:r>
      <w:r w:rsidRPr="005C6D05">
        <w:rPr>
          <w:sz w:val="26"/>
          <w:szCs w:val="26"/>
        </w:rPr>
        <w:t>. Несогласие</w:t>
      </w:r>
      <w:r w:rsidR="003533AA" w:rsidRPr="005C6D05">
        <w:rPr>
          <w:sz w:val="26"/>
          <w:szCs w:val="26"/>
        </w:rPr>
        <w:t xml:space="preserve"> с условиями Р</w:t>
      </w:r>
      <w:r w:rsidR="003533AA" w:rsidRPr="005C6D05">
        <w:rPr>
          <w:color w:val="000000"/>
          <w:sz w:val="26"/>
          <w:szCs w:val="26"/>
        </w:rPr>
        <w:t>егламента предоставления поручительств Фонда и других внутренних документов Фонда, определяющих порядок предоставления поручительств, в том числе с условиями настоящего Регламента</w:t>
      </w:r>
      <w:r w:rsidR="003533AA" w:rsidRPr="005C6D05">
        <w:rPr>
          <w:sz w:val="26"/>
          <w:szCs w:val="26"/>
        </w:rPr>
        <w:t xml:space="preserve"> и/или </w:t>
      </w:r>
      <w:r w:rsidR="0044548E" w:rsidRPr="005C6D05">
        <w:rPr>
          <w:sz w:val="26"/>
          <w:szCs w:val="26"/>
        </w:rPr>
        <w:t>нарушение либо неисполнение</w:t>
      </w:r>
      <w:r w:rsidRPr="005C6D05">
        <w:rPr>
          <w:sz w:val="26"/>
          <w:szCs w:val="26"/>
        </w:rPr>
        <w:t xml:space="preserve"> услови</w:t>
      </w:r>
      <w:r w:rsidR="0044548E" w:rsidRPr="005C6D05">
        <w:rPr>
          <w:sz w:val="26"/>
          <w:szCs w:val="26"/>
        </w:rPr>
        <w:t>й</w:t>
      </w:r>
      <w:r w:rsidR="002177C8" w:rsidRPr="005C6D05">
        <w:rPr>
          <w:sz w:val="26"/>
          <w:szCs w:val="26"/>
        </w:rPr>
        <w:t xml:space="preserve"> </w:t>
      </w:r>
      <w:r w:rsidR="003533AA" w:rsidRPr="005C6D05">
        <w:rPr>
          <w:sz w:val="26"/>
          <w:szCs w:val="26"/>
        </w:rPr>
        <w:t xml:space="preserve">указанных документов Фонда </w:t>
      </w:r>
      <w:r w:rsidRPr="005C6D05">
        <w:rPr>
          <w:sz w:val="26"/>
          <w:szCs w:val="26"/>
        </w:rPr>
        <w:t>может рассматриваться как отказ от дальнейшего участия в Программе и ведет к исключению Банка из Программы</w:t>
      </w:r>
      <w:r w:rsidR="0044548E" w:rsidRPr="005C6D05">
        <w:rPr>
          <w:sz w:val="26"/>
          <w:szCs w:val="26"/>
        </w:rPr>
        <w:t xml:space="preserve"> и расторжению Соглашения о сотрудничестве</w:t>
      </w:r>
      <w:r w:rsidRPr="005C6D05">
        <w:rPr>
          <w:sz w:val="26"/>
          <w:szCs w:val="26"/>
        </w:rPr>
        <w:t>.</w:t>
      </w:r>
    </w:p>
    <w:p w:rsidR="00EE60BF" w:rsidRPr="00DF7640" w:rsidRDefault="00F5488F" w:rsidP="00CE764C">
      <w:pPr>
        <w:keepLines/>
        <w:tabs>
          <w:tab w:val="left" w:pos="9639"/>
          <w:tab w:val="left" w:pos="9781"/>
        </w:tabs>
        <w:ind w:firstLine="567"/>
        <w:jc w:val="both"/>
        <w:rPr>
          <w:color w:val="000000"/>
          <w:sz w:val="26"/>
          <w:szCs w:val="26"/>
        </w:rPr>
      </w:pPr>
      <w:r w:rsidRPr="00DF7640">
        <w:rPr>
          <w:sz w:val="26"/>
          <w:szCs w:val="26"/>
        </w:rPr>
        <w:t>5.</w:t>
      </w:r>
      <w:r w:rsidR="0096757D" w:rsidRPr="00DF7640">
        <w:rPr>
          <w:sz w:val="26"/>
          <w:szCs w:val="26"/>
        </w:rPr>
        <w:t>6</w:t>
      </w:r>
      <w:r w:rsidRPr="00DF7640">
        <w:rPr>
          <w:sz w:val="26"/>
          <w:szCs w:val="26"/>
        </w:rPr>
        <w:t xml:space="preserve">. </w:t>
      </w:r>
      <w:r w:rsidR="00AE3D34" w:rsidRPr="00DF7640">
        <w:rPr>
          <w:bCs/>
          <w:sz w:val="26"/>
          <w:szCs w:val="26"/>
        </w:rPr>
        <w:t>Досрочное р</w:t>
      </w:r>
      <w:r w:rsidR="0080256C" w:rsidRPr="00DF7640">
        <w:rPr>
          <w:bCs/>
          <w:color w:val="000000"/>
          <w:sz w:val="26"/>
          <w:szCs w:val="26"/>
        </w:rPr>
        <w:t>асторжение заключенного между Фондом и Банком Соглашения</w:t>
      </w:r>
      <w:r w:rsidRPr="00DF7640">
        <w:rPr>
          <w:bCs/>
          <w:color w:val="000000"/>
          <w:sz w:val="26"/>
          <w:szCs w:val="26"/>
        </w:rPr>
        <w:t xml:space="preserve"> о сотрудничестве</w:t>
      </w:r>
      <w:r w:rsidR="0080256C" w:rsidRPr="00DF7640">
        <w:rPr>
          <w:bCs/>
          <w:color w:val="000000"/>
          <w:sz w:val="26"/>
          <w:szCs w:val="26"/>
        </w:rPr>
        <w:t xml:space="preserve"> может быть произведено по </w:t>
      </w:r>
      <w:r w:rsidRPr="00DF7640">
        <w:rPr>
          <w:bCs/>
          <w:color w:val="000000"/>
          <w:sz w:val="26"/>
          <w:szCs w:val="26"/>
        </w:rPr>
        <w:t xml:space="preserve">решению </w:t>
      </w:r>
      <w:r w:rsidR="00096920">
        <w:rPr>
          <w:bCs/>
          <w:color w:val="000000"/>
          <w:sz w:val="26"/>
          <w:szCs w:val="26"/>
        </w:rPr>
        <w:t xml:space="preserve">Наблюдательного </w:t>
      </w:r>
      <w:proofErr w:type="gramStart"/>
      <w:r w:rsidR="00096920">
        <w:rPr>
          <w:bCs/>
          <w:color w:val="000000"/>
          <w:sz w:val="26"/>
          <w:szCs w:val="26"/>
        </w:rPr>
        <w:t>с</w:t>
      </w:r>
      <w:r w:rsidR="0044548E" w:rsidRPr="00DF7640">
        <w:rPr>
          <w:bCs/>
          <w:color w:val="000000"/>
          <w:sz w:val="26"/>
          <w:szCs w:val="26"/>
        </w:rPr>
        <w:t>овета</w:t>
      </w:r>
      <w:r w:rsidR="0080256C" w:rsidRPr="00DF7640">
        <w:rPr>
          <w:bCs/>
          <w:color w:val="000000"/>
          <w:sz w:val="26"/>
          <w:szCs w:val="26"/>
        </w:rPr>
        <w:t xml:space="preserve"> </w:t>
      </w:r>
      <w:r w:rsidRPr="00DF7640">
        <w:rPr>
          <w:bCs/>
          <w:color w:val="000000"/>
          <w:sz w:val="26"/>
          <w:szCs w:val="26"/>
        </w:rPr>
        <w:t xml:space="preserve"> </w:t>
      </w:r>
      <w:r w:rsidR="0080256C" w:rsidRPr="00DF7640">
        <w:rPr>
          <w:bCs/>
          <w:color w:val="000000"/>
          <w:sz w:val="26"/>
          <w:szCs w:val="26"/>
        </w:rPr>
        <w:t>в</w:t>
      </w:r>
      <w:proofErr w:type="gramEnd"/>
      <w:r w:rsidR="0080256C" w:rsidRPr="00DF7640">
        <w:rPr>
          <w:bCs/>
          <w:color w:val="000000"/>
          <w:sz w:val="26"/>
          <w:szCs w:val="26"/>
        </w:rPr>
        <w:t xml:space="preserve"> </w:t>
      </w:r>
      <w:r w:rsidR="00091A2C" w:rsidRPr="00DF7640">
        <w:rPr>
          <w:color w:val="000000"/>
          <w:sz w:val="26"/>
          <w:szCs w:val="26"/>
        </w:rPr>
        <w:t>соответствии с условиями п. 4.</w:t>
      </w:r>
      <w:r w:rsidR="00E444FF">
        <w:rPr>
          <w:color w:val="000000"/>
          <w:sz w:val="26"/>
          <w:szCs w:val="26"/>
        </w:rPr>
        <w:t>9</w:t>
      </w:r>
      <w:r w:rsidR="00091A2C" w:rsidRPr="00DF7640">
        <w:rPr>
          <w:color w:val="000000"/>
          <w:sz w:val="26"/>
          <w:szCs w:val="26"/>
        </w:rPr>
        <w:t xml:space="preserve"> настоящего Регламента</w:t>
      </w:r>
      <w:r w:rsidR="004228E1" w:rsidRPr="00DF7640">
        <w:rPr>
          <w:color w:val="000000"/>
          <w:sz w:val="26"/>
          <w:szCs w:val="26"/>
        </w:rPr>
        <w:t>, а также в случае</w:t>
      </w:r>
      <w:r w:rsidR="004626A1" w:rsidRPr="00DF7640">
        <w:rPr>
          <w:color w:val="000000"/>
          <w:sz w:val="26"/>
          <w:szCs w:val="26"/>
        </w:rPr>
        <w:t>, если</w:t>
      </w:r>
      <w:r w:rsidR="004228E1" w:rsidRPr="00DF7640">
        <w:rPr>
          <w:color w:val="000000"/>
          <w:sz w:val="26"/>
          <w:szCs w:val="26"/>
        </w:rPr>
        <w:t>:</w:t>
      </w:r>
    </w:p>
    <w:p w:rsidR="00D51621" w:rsidRPr="00A601BB" w:rsidRDefault="00D51621" w:rsidP="00D51621">
      <w:pPr>
        <w:keepLines/>
        <w:tabs>
          <w:tab w:val="left" w:pos="9639"/>
          <w:tab w:val="left" w:pos="9781"/>
        </w:tabs>
        <w:ind w:firstLine="567"/>
        <w:jc w:val="both"/>
        <w:rPr>
          <w:sz w:val="26"/>
          <w:szCs w:val="26"/>
        </w:rPr>
      </w:pPr>
      <w:r w:rsidRPr="00A601BB">
        <w:rPr>
          <w:sz w:val="26"/>
          <w:szCs w:val="26"/>
        </w:rPr>
        <w:t xml:space="preserve">- Банк на протяжении 2 (двух) кварталов подряд будет иметь самый высокий (по сравнению с другими Банками – участниками Программы) уровень предъявленных им к Фонду требований </w:t>
      </w:r>
      <w:r w:rsidRPr="00A601BB">
        <w:rPr>
          <w:bCs/>
          <w:color w:val="000000"/>
          <w:sz w:val="26"/>
          <w:szCs w:val="26"/>
        </w:rPr>
        <w:t>по заключенным договорам поручительств</w:t>
      </w:r>
      <w:r w:rsidRPr="00A601BB">
        <w:rPr>
          <w:bCs/>
          <w:sz w:val="26"/>
          <w:szCs w:val="26"/>
        </w:rPr>
        <w:t>.</w:t>
      </w:r>
    </w:p>
    <w:p w:rsidR="00D51621" w:rsidRPr="00A601BB" w:rsidRDefault="00D51621" w:rsidP="00D51621">
      <w:pPr>
        <w:keepLines/>
        <w:ind w:firstLine="709"/>
        <w:jc w:val="both"/>
        <w:rPr>
          <w:sz w:val="26"/>
          <w:szCs w:val="26"/>
        </w:rPr>
      </w:pPr>
      <w:r w:rsidRPr="00A601BB">
        <w:rPr>
          <w:sz w:val="26"/>
          <w:szCs w:val="26"/>
        </w:rPr>
        <w:t>Указанные уровни предъявленных требований рассчитываются для каждого Банка к общей сумме договоров финансирования, обеспеченных поручительством Фонда;</w:t>
      </w:r>
    </w:p>
    <w:p w:rsidR="00D51621" w:rsidRPr="00DF7640" w:rsidRDefault="00D51621" w:rsidP="00D51621">
      <w:pPr>
        <w:keepLines/>
        <w:ind w:firstLine="709"/>
        <w:jc w:val="both"/>
        <w:rPr>
          <w:sz w:val="26"/>
          <w:szCs w:val="26"/>
        </w:rPr>
      </w:pPr>
      <w:r w:rsidRPr="00DF7640">
        <w:rPr>
          <w:sz w:val="26"/>
          <w:szCs w:val="26"/>
        </w:rPr>
        <w:t>- Банк в течение двух отчетных периодов подряд не предоставил Фонду информацию по форме</w:t>
      </w:r>
      <w:r w:rsidR="00D2293A" w:rsidRPr="00DF7640">
        <w:rPr>
          <w:sz w:val="26"/>
          <w:szCs w:val="26"/>
        </w:rPr>
        <w:t>,</w:t>
      </w:r>
      <w:r w:rsidRPr="00DF7640">
        <w:rPr>
          <w:sz w:val="26"/>
          <w:szCs w:val="26"/>
        </w:rPr>
        <w:t xml:space="preserve"> в сроки и в порядке, предусмотренные настоящим </w:t>
      </w:r>
      <w:r w:rsidR="000B10C1" w:rsidRPr="00A42600">
        <w:rPr>
          <w:sz w:val="26"/>
          <w:szCs w:val="26"/>
        </w:rPr>
        <w:t>Регламентом</w:t>
      </w:r>
      <w:r w:rsidRPr="00DF7640">
        <w:rPr>
          <w:sz w:val="26"/>
          <w:szCs w:val="26"/>
        </w:rPr>
        <w:t>;</w:t>
      </w:r>
    </w:p>
    <w:p w:rsidR="00D51621" w:rsidRPr="00274E92" w:rsidRDefault="00D51621" w:rsidP="00D51621">
      <w:pPr>
        <w:keepLines/>
        <w:ind w:firstLine="709"/>
        <w:jc w:val="both"/>
        <w:rPr>
          <w:sz w:val="26"/>
          <w:szCs w:val="26"/>
        </w:rPr>
      </w:pPr>
      <w:r w:rsidRPr="00274E92">
        <w:rPr>
          <w:sz w:val="26"/>
          <w:szCs w:val="26"/>
        </w:rPr>
        <w:t>- Банк в течение 180 (ста восьмидесяти) календарных дней с даты подписания настоящего Соглашения не заключил ни одного кредитного договора</w:t>
      </w:r>
      <w:r w:rsidR="00DF7640" w:rsidRPr="00A42600">
        <w:rPr>
          <w:sz w:val="26"/>
          <w:szCs w:val="26"/>
        </w:rPr>
        <w:t xml:space="preserve"> и/или договора о предоставлении банковской гарантии, </w:t>
      </w:r>
      <w:r w:rsidRPr="00274E92">
        <w:rPr>
          <w:sz w:val="26"/>
          <w:szCs w:val="26"/>
        </w:rPr>
        <w:t>обеспеченного договором поручительства Фонда;</w:t>
      </w:r>
    </w:p>
    <w:p w:rsidR="004228E1" w:rsidRPr="005C6D05" w:rsidRDefault="00D51621" w:rsidP="0050041D">
      <w:pPr>
        <w:keepLines/>
        <w:ind w:firstLine="709"/>
        <w:jc w:val="both"/>
        <w:rPr>
          <w:sz w:val="26"/>
          <w:szCs w:val="26"/>
        </w:rPr>
      </w:pPr>
      <w:r w:rsidRPr="00274E92">
        <w:rPr>
          <w:sz w:val="26"/>
          <w:szCs w:val="26"/>
        </w:rPr>
        <w:t>- Банк допустил нарушение либо неисполнение условий Р</w:t>
      </w:r>
      <w:r w:rsidRPr="00274E92">
        <w:rPr>
          <w:color w:val="000000"/>
          <w:sz w:val="26"/>
          <w:szCs w:val="26"/>
        </w:rPr>
        <w:t xml:space="preserve">егламента предоставления поручительств Фонда и других внутренних документов Фонда, определяющих порядок предоставления поручительств, в том числе </w:t>
      </w:r>
      <w:proofErr w:type="gramStart"/>
      <w:r w:rsidRPr="00274E92">
        <w:rPr>
          <w:color w:val="000000"/>
          <w:sz w:val="26"/>
          <w:szCs w:val="26"/>
        </w:rPr>
        <w:t>условий  Регламента</w:t>
      </w:r>
      <w:proofErr w:type="gramEnd"/>
      <w:r w:rsidRPr="00274E92">
        <w:rPr>
          <w:color w:val="000000"/>
          <w:sz w:val="26"/>
          <w:szCs w:val="26"/>
        </w:rPr>
        <w:t xml:space="preserve"> </w:t>
      </w:r>
      <w:r w:rsidRPr="00274E92">
        <w:rPr>
          <w:sz w:val="26"/>
          <w:szCs w:val="26"/>
        </w:rPr>
        <w:t>принятия решения о заключении с банками соглашений о сотрудничестве по предоставлению поручительств Фонда</w:t>
      </w:r>
      <w:r w:rsidRPr="00274E92">
        <w:rPr>
          <w:color w:val="000000"/>
          <w:sz w:val="26"/>
          <w:szCs w:val="26"/>
        </w:rPr>
        <w:t xml:space="preserve"> и/или выразил свое несогласие с условиями указанных документов Фонда</w:t>
      </w:r>
      <w:r w:rsidR="0050041D">
        <w:rPr>
          <w:color w:val="000000"/>
          <w:sz w:val="26"/>
          <w:szCs w:val="26"/>
        </w:rPr>
        <w:t>.</w:t>
      </w:r>
    </w:p>
    <w:p w:rsidR="0080256C" w:rsidRPr="00274E92" w:rsidRDefault="0096757D" w:rsidP="00D82F1C">
      <w:pPr>
        <w:keepLines/>
        <w:ind w:firstLine="567"/>
        <w:jc w:val="both"/>
        <w:rPr>
          <w:bCs/>
          <w:sz w:val="26"/>
          <w:szCs w:val="26"/>
        </w:rPr>
      </w:pPr>
      <w:r w:rsidRPr="00274E92">
        <w:rPr>
          <w:bCs/>
          <w:sz w:val="26"/>
          <w:szCs w:val="26"/>
        </w:rPr>
        <w:t>5</w:t>
      </w:r>
      <w:r w:rsidR="0080256C" w:rsidRPr="00274E92">
        <w:rPr>
          <w:bCs/>
          <w:sz w:val="26"/>
          <w:szCs w:val="26"/>
        </w:rPr>
        <w:t>.</w:t>
      </w:r>
      <w:r w:rsidRPr="00274E92">
        <w:rPr>
          <w:bCs/>
          <w:sz w:val="26"/>
          <w:szCs w:val="26"/>
        </w:rPr>
        <w:t>7</w:t>
      </w:r>
      <w:r w:rsidR="0080256C" w:rsidRPr="00274E92">
        <w:rPr>
          <w:bCs/>
          <w:sz w:val="26"/>
          <w:szCs w:val="26"/>
        </w:rPr>
        <w:t xml:space="preserve">. О принятом решении и досрочном расторжении </w:t>
      </w:r>
      <w:r w:rsidRPr="00274E92">
        <w:rPr>
          <w:sz w:val="26"/>
          <w:szCs w:val="26"/>
        </w:rPr>
        <w:t>заключенного Соглашения</w:t>
      </w:r>
      <w:r w:rsidRPr="00274E92">
        <w:rPr>
          <w:bCs/>
          <w:sz w:val="26"/>
          <w:szCs w:val="26"/>
        </w:rPr>
        <w:t xml:space="preserve"> о сотрудничестве </w:t>
      </w:r>
      <w:r w:rsidR="0043577D" w:rsidRPr="00274E92">
        <w:rPr>
          <w:bCs/>
          <w:sz w:val="26"/>
          <w:szCs w:val="26"/>
        </w:rPr>
        <w:t xml:space="preserve">по </w:t>
      </w:r>
      <w:r w:rsidR="0043577D" w:rsidRPr="00274E92">
        <w:rPr>
          <w:sz w:val="26"/>
          <w:szCs w:val="26"/>
        </w:rPr>
        <w:t xml:space="preserve">инициативе Фонда </w:t>
      </w:r>
      <w:r w:rsidR="003533AA" w:rsidRPr="00274E92">
        <w:rPr>
          <w:bCs/>
          <w:sz w:val="26"/>
          <w:szCs w:val="26"/>
        </w:rPr>
        <w:t>последний</w:t>
      </w:r>
      <w:r w:rsidR="0080256C" w:rsidRPr="00274E92">
        <w:rPr>
          <w:bCs/>
          <w:sz w:val="26"/>
          <w:szCs w:val="26"/>
        </w:rPr>
        <w:t xml:space="preserve"> обязан в письменной форме уведомить Банк в срок не позднее, чем за 30 (тридцать)</w:t>
      </w:r>
      <w:r w:rsidR="00666722" w:rsidRPr="00274E92">
        <w:rPr>
          <w:bCs/>
          <w:sz w:val="26"/>
          <w:szCs w:val="26"/>
        </w:rPr>
        <w:t xml:space="preserve"> календарных</w:t>
      </w:r>
      <w:r w:rsidR="0080256C" w:rsidRPr="00274E92">
        <w:rPr>
          <w:bCs/>
          <w:sz w:val="26"/>
          <w:szCs w:val="26"/>
        </w:rPr>
        <w:t xml:space="preserve"> дней до даты предполагаемого расторжения Соглашения</w:t>
      </w:r>
      <w:r w:rsidR="003533AA" w:rsidRPr="00274E92">
        <w:rPr>
          <w:bCs/>
          <w:sz w:val="26"/>
          <w:szCs w:val="26"/>
        </w:rPr>
        <w:t xml:space="preserve"> о сотрудничестве</w:t>
      </w:r>
      <w:r w:rsidR="0080256C" w:rsidRPr="00274E92">
        <w:rPr>
          <w:bCs/>
          <w:sz w:val="26"/>
          <w:szCs w:val="26"/>
        </w:rPr>
        <w:t>.</w:t>
      </w:r>
      <w:r w:rsidR="00BA7EBF" w:rsidRPr="00274E92">
        <w:rPr>
          <w:bCs/>
          <w:sz w:val="26"/>
          <w:szCs w:val="26"/>
        </w:rPr>
        <w:t xml:space="preserve"> Соглашение о сотрудничестве признается прекратившим свое действие по истечении 30 (тридцати) календарных дней с момента направления</w:t>
      </w:r>
      <w:r w:rsidR="007037E6" w:rsidRPr="00274E92">
        <w:rPr>
          <w:bCs/>
          <w:sz w:val="26"/>
          <w:szCs w:val="26"/>
        </w:rPr>
        <w:t xml:space="preserve"> Фондом</w:t>
      </w:r>
      <w:r w:rsidR="00BA7EBF" w:rsidRPr="00274E92">
        <w:rPr>
          <w:bCs/>
          <w:sz w:val="26"/>
          <w:szCs w:val="26"/>
        </w:rPr>
        <w:t xml:space="preserve"> соответс</w:t>
      </w:r>
      <w:r w:rsidR="00F57C56" w:rsidRPr="00274E92">
        <w:rPr>
          <w:bCs/>
          <w:sz w:val="26"/>
          <w:szCs w:val="26"/>
        </w:rPr>
        <w:t>т</w:t>
      </w:r>
      <w:r w:rsidR="00BA7EBF" w:rsidRPr="00274E92">
        <w:rPr>
          <w:bCs/>
          <w:sz w:val="26"/>
          <w:szCs w:val="26"/>
        </w:rPr>
        <w:t>вующего уведомления о досрочном расторжении Соглашения о сотрудничестве.</w:t>
      </w:r>
    </w:p>
    <w:p w:rsidR="00686F87" w:rsidRPr="00274E92" w:rsidRDefault="00686F87" w:rsidP="00D82F1C">
      <w:pPr>
        <w:keepLines/>
        <w:tabs>
          <w:tab w:val="left" w:pos="9639"/>
          <w:tab w:val="left" w:pos="9781"/>
        </w:tabs>
        <w:ind w:firstLine="567"/>
        <w:jc w:val="both"/>
        <w:rPr>
          <w:sz w:val="26"/>
          <w:szCs w:val="26"/>
        </w:rPr>
      </w:pPr>
      <w:r w:rsidRPr="00274E92">
        <w:rPr>
          <w:sz w:val="26"/>
          <w:szCs w:val="26"/>
        </w:rPr>
        <w:t>С даты направления Фондом уведомления Банку о досрочном расторжении  Соглашения о сотрудничестве новые договоры поручительств</w:t>
      </w:r>
      <w:r w:rsidR="00F57C56" w:rsidRPr="00274E92">
        <w:rPr>
          <w:sz w:val="26"/>
          <w:szCs w:val="26"/>
        </w:rPr>
        <w:t>а</w:t>
      </w:r>
      <w:r w:rsidRPr="00274E92">
        <w:rPr>
          <w:sz w:val="26"/>
          <w:szCs w:val="26"/>
        </w:rPr>
        <w:t xml:space="preserve"> не заключаются.</w:t>
      </w:r>
    </w:p>
    <w:p w:rsidR="0096757D" w:rsidRDefault="0096757D" w:rsidP="00D82F1C">
      <w:pPr>
        <w:keepLines/>
        <w:tabs>
          <w:tab w:val="left" w:pos="9639"/>
          <w:tab w:val="left" w:pos="9781"/>
        </w:tabs>
        <w:ind w:firstLine="567"/>
        <w:jc w:val="both"/>
        <w:rPr>
          <w:sz w:val="26"/>
          <w:szCs w:val="26"/>
        </w:rPr>
      </w:pPr>
      <w:r w:rsidRPr="00274E92">
        <w:rPr>
          <w:sz w:val="26"/>
          <w:szCs w:val="26"/>
        </w:rPr>
        <w:t>5.</w:t>
      </w:r>
      <w:r w:rsidR="00540841" w:rsidRPr="00274E92">
        <w:rPr>
          <w:sz w:val="26"/>
          <w:szCs w:val="26"/>
        </w:rPr>
        <w:t>8</w:t>
      </w:r>
      <w:r w:rsidRPr="00274E92">
        <w:rPr>
          <w:sz w:val="26"/>
          <w:szCs w:val="26"/>
        </w:rPr>
        <w:t xml:space="preserve">. До момента выхода Банка из Программы </w:t>
      </w:r>
      <w:r w:rsidR="00666722" w:rsidRPr="00274E92">
        <w:rPr>
          <w:sz w:val="26"/>
          <w:szCs w:val="26"/>
        </w:rPr>
        <w:t>и</w:t>
      </w:r>
      <w:r w:rsidRPr="00274E92">
        <w:rPr>
          <w:sz w:val="26"/>
          <w:szCs w:val="26"/>
        </w:rPr>
        <w:t xml:space="preserve"> досрочного расторжения Соглашения о сотрудничестве Банк обязан надлежащим образом исполнять все свои обязательства, </w:t>
      </w:r>
      <w:r w:rsidR="00686F87" w:rsidRPr="00274E92">
        <w:rPr>
          <w:sz w:val="26"/>
          <w:szCs w:val="26"/>
        </w:rPr>
        <w:t>закрепленные</w:t>
      </w:r>
      <w:r w:rsidRPr="00274E92">
        <w:rPr>
          <w:sz w:val="26"/>
          <w:szCs w:val="26"/>
        </w:rPr>
        <w:t xml:space="preserve"> в Соглашении о сотрудничестве.</w:t>
      </w:r>
    </w:p>
    <w:p w:rsidR="00D95098" w:rsidRDefault="00D95098" w:rsidP="00A42600">
      <w:pPr>
        <w:keepLines/>
        <w:tabs>
          <w:tab w:val="left" w:pos="9639"/>
          <w:tab w:val="left" w:pos="9781"/>
        </w:tabs>
        <w:ind w:firstLine="567"/>
        <w:jc w:val="center"/>
        <w:rPr>
          <w:sz w:val="26"/>
          <w:szCs w:val="26"/>
        </w:rPr>
      </w:pPr>
    </w:p>
    <w:p w:rsidR="0096757D" w:rsidRPr="005C6D05" w:rsidRDefault="0096757D" w:rsidP="00D82F1C">
      <w:pPr>
        <w:keepLines/>
        <w:spacing w:after="120"/>
        <w:ind w:firstLine="567"/>
        <w:jc w:val="center"/>
        <w:rPr>
          <w:b/>
          <w:sz w:val="26"/>
          <w:szCs w:val="26"/>
        </w:rPr>
      </w:pPr>
      <w:r w:rsidRPr="005C6D05">
        <w:rPr>
          <w:b/>
          <w:sz w:val="26"/>
          <w:szCs w:val="26"/>
        </w:rPr>
        <w:t>6</w:t>
      </w:r>
      <w:r w:rsidR="00933935" w:rsidRPr="005C6D05">
        <w:rPr>
          <w:b/>
          <w:sz w:val="26"/>
          <w:szCs w:val="26"/>
        </w:rPr>
        <w:t>. З</w:t>
      </w:r>
      <w:r w:rsidRPr="005C6D05">
        <w:rPr>
          <w:b/>
          <w:sz w:val="26"/>
          <w:szCs w:val="26"/>
        </w:rPr>
        <w:t>аключительные положения.</w:t>
      </w:r>
    </w:p>
    <w:p w:rsidR="00666722" w:rsidRPr="005C6D05" w:rsidRDefault="00666722" w:rsidP="00D82F1C">
      <w:pPr>
        <w:ind w:firstLine="567"/>
        <w:jc w:val="both"/>
        <w:rPr>
          <w:sz w:val="26"/>
          <w:szCs w:val="26"/>
        </w:rPr>
      </w:pPr>
      <w:r w:rsidRPr="005C6D05">
        <w:rPr>
          <w:bCs/>
          <w:sz w:val="26"/>
          <w:szCs w:val="26"/>
        </w:rPr>
        <w:t>6</w:t>
      </w:r>
      <w:r w:rsidR="00933935" w:rsidRPr="005C6D05">
        <w:rPr>
          <w:bCs/>
          <w:sz w:val="26"/>
          <w:szCs w:val="26"/>
        </w:rPr>
        <w:t xml:space="preserve">.1. </w:t>
      </w:r>
      <w:r w:rsidRPr="005C6D05">
        <w:rPr>
          <w:sz w:val="26"/>
          <w:szCs w:val="26"/>
        </w:rPr>
        <w:t xml:space="preserve">Настоящий Регламент может быть изменен и дополнен решением </w:t>
      </w:r>
      <w:r w:rsidR="008902B3">
        <w:rPr>
          <w:sz w:val="26"/>
          <w:szCs w:val="26"/>
        </w:rPr>
        <w:t>Д</w:t>
      </w:r>
      <w:r w:rsidRPr="005C6D05">
        <w:rPr>
          <w:sz w:val="26"/>
          <w:szCs w:val="26"/>
        </w:rPr>
        <w:t xml:space="preserve">иректора Фонда по согласованию с </w:t>
      </w:r>
      <w:r w:rsidR="00096920">
        <w:rPr>
          <w:sz w:val="26"/>
          <w:szCs w:val="26"/>
        </w:rPr>
        <w:t xml:space="preserve">Наблюдательным </w:t>
      </w:r>
      <w:proofErr w:type="gramStart"/>
      <w:r w:rsidR="00096920">
        <w:rPr>
          <w:sz w:val="26"/>
          <w:szCs w:val="26"/>
        </w:rPr>
        <w:t>с</w:t>
      </w:r>
      <w:r w:rsidRPr="005C6D05">
        <w:rPr>
          <w:sz w:val="26"/>
          <w:szCs w:val="26"/>
        </w:rPr>
        <w:t>оветом .</w:t>
      </w:r>
      <w:proofErr w:type="gramEnd"/>
    </w:p>
    <w:p w:rsidR="00666722" w:rsidRPr="005C6D05" w:rsidRDefault="00666722" w:rsidP="00D82F1C">
      <w:pPr>
        <w:ind w:firstLine="567"/>
        <w:jc w:val="both"/>
        <w:rPr>
          <w:sz w:val="26"/>
          <w:szCs w:val="26"/>
        </w:rPr>
      </w:pPr>
      <w:r w:rsidRPr="005C6D05">
        <w:rPr>
          <w:sz w:val="26"/>
          <w:szCs w:val="26"/>
        </w:rPr>
        <w:t xml:space="preserve">Внесение изменений и дополнений в Регламент производится посредством утверждения Регламента в новой редакции директором Фонда, после согласования Регламента в новой редакции </w:t>
      </w:r>
      <w:r w:rsidR="00096920">
        <w:rPr>
          <w:sz w:val="26"/>
          <w:szCs w:val="26"/>
        </w:rPr>
        <w:t xml:space="preserve">Наблюдательным </w:t>
      </w:r>
      <w:proofErr w:type="gramStart"/>
      <w:r w:rsidR="00096920">
        <w:rPr>
          <w:sz w:val="26"/>
          <w:szCs w:val="26"/>
        </w:rPr>
        <w:t>с</w:t>
      </w:r>
      <w:r w:rsidRPr="005C6D05">
        <w:rPr>
          <w:sz w:val="26"/>
          <w:szCs w:val="26"/>
        </w:rPr>
        <w:t>оветом .</w:t>
      </w:r>
      <w:proofErr w:type="gramEnd"/>
    </w:p>
    <w:p w:rsidR="00146519" w:rsidRPr="005C6D05" w:rsidRDefault="00666722" w:rsidP="00D82F1C">
      <w:pPr>
        <w:keepLines/>
        <w:ind w:firstLine="567"/>
        <w:jc w:val="both"/>
        <w:rPr>
          <w:sz w:val="26"/>
          <w:szCs w:val="26"/>
        </w:rPr>
      </w:pPr>
      <w:r w:rsidRPr="005C6D05">
        <w:rPr>
          <w:sz w:val="26"/>
          <w:szCs w:val="26"/>
        </w:rPr>
        <w:lastRenderedPageBreak/>
        <w:t>6</w:t>
      </w:r>
      <w:r w:rsidR="00146519" w:rsidRPr="005C6D05">
        <w:rPr>
          <w:sz w:val="26"/>
          <w:szCs w:val="26"/>
        </w:rPr>
        <w:t>.2. Информация о</w:t>
      </w:r>
      <w:r w:rsidR="0096757D" w:rsidRPr="005C6D05">
        <w:rPr>
          <w:sz w:val="26"/>
          <w:szCs w:val="26"/>
        </w:rPr>
        <w:t xml:space="preserve"> внесении </w:t>
      </w:r>
      <w:r w:rsidR="00146519" w:rsidRPr="005C6D05">
        <w:rPr>
          <w:sz w:val="26"/>
          <w:szCs w:val="26"/>
        </w:rPr>
        <w:t>изменени</w:t>
      </w:r>
      <w:r w:rsidR="0096757D" w:rsidRPr="005C6D05">
        <w:rPr>
          <w:sz w:val="26"/>
          <w:szCs w:val="26"/>
        </w:rPr>
        <w:t xml:space="preserve">й и </w:t>
      </w:r>
      <w:r w:rsidR="00146519" w:rsidRPr="005C6D05">
        <w:rPr>
          <w:sz w:val="26"/>
          <w:szCs w:val="26"/>
        </w:rPr>
        <w:t>дополнени</w:t>
      </w:r>
      <w:r w:rsidR="0096757D" w:rsidRPr="005C6D05">
        <w:rPr>
          <w:sz w:val="26"/>
          <w:szCs w:val="26"/>
        </w:rPr>
        <w:t>й в</w:t>
      </w:r>
      <w:r w:rsidR="00146519" w:rsidRPr="005C6D05">
        <w:rPr>
          <w:sz w:val="26"/>
          <w:szCs w:val="26"/>
        </w:rPr>
        <w:t xml:space="preserve"> </w:t>
      </w:r>
      <w:r w:rsidRPr="005C6D05">
        <w:rPr>
          <w:sz w:val="26"/>
          <w:szCs w:val="26"/>
        </w:rPr>
        <w:t xml:space="preserve">настоящий </w:t>
      </w:r>
      <w:r w:rsidR="00146519" w:rsidRPr="005C6D05">
        <w:rPr>
          <w:sz w:val="26"/>
          <w:szCs w:val="26"/>
        </w:rPr>
        <w:t>Регламент доводится до сведения Банков</w:t>
      </w:r>
      <w:r w:rsidRPr="005C6D05">
        <w:rPr>
          <w:sz w:val="26"/>
          <w:szCs w:val="26"/>
        </w:rPr>
        <w:t xml:space="preserve"> </w:t>
      </w:r>
      <w:r w:rsidR="00146519" w:rsidRPr="005C6D05">
        <w:rPr>
          <w:sz w:val="26"/>
          <w:szCs w:val="26"/>
        </w:rPr>
        <w:t>-</w:t>
      </w:r>
      <w:r w:rsidRPr="005C6D05">
        <w:rPr>
          <w:sz w:val="26"/>
          <w:szCs w:val="26"/>
        </w:rPr>
        <w:t xml:space="preserve"> участников Программы</w:t>
      </w:r>
      <w:r w:rsidR="00146519" w:rsidRPr="005C6D05">
        <w:rPr>
          <w:sz w:val="26"/>
          <w:szCs w:val="26"/>
        </w:rPr>
        <w:t xml:space="preserve"> Фонда в срок не позднее 14 (четырнадцати) </w:t>
      </w:r>
      <w:r w:rsidRPr="005C6D05">
        <w:rPr>
          <w:sz w:val="26"/>
          <w:szCs w:val="26"/>
        </w:rPr>
        <w:t xml:space="preserve">календарных </w:t>
      </w:r>
      <w:r w:rsidR="00146519" w:rsidRPr="005C6D05">
        <w:rPr>
          <w:sz w:val="26"/>
          <w:szCs w:val="26"/>
        </w:rPr>
        <w:t xml:space="preserve">дней с даты </w:t>
      </w:r>
      <w:r w:rsidRPr="005C6D05">
        <w:rPr>
          <w:sz w:val="26"/>
          <w:szCs w:val="26"/>
        </w:rPr>
        <w:t xml:space="preserve">их утверждения путем публикации на официальном сайте Фонда </w:t>
      </w:r>
      <w:hyperlink r:id="rId9" w:history="1">
        <w:r w:rsidRPr="005C6D05">
          <w:rPr>
            <w:rStyle w:val="ad"/>
            <w:sz w:val="26"/>
            <w:szCs w:val="26"/>
            <w:lang w:val="en-US"/>
          </w:rPr>
          <w:t>www</w:t>
        </w:r>
        <w:r w:rsidRPr="005C6D05">
          <w:rPr>
            <w:rStyle w:val="ad"/>
            <w:sz w:val="26"/>
            <w:szCs w:val="26"/>
          </w:rPr>
          <w:t>.</w:t>
        </w:r>
        <w:proofErr w:type="spellStart"/>
        <w:r w:rsidRPr="005C6D05">
          <w:rPr>
            <w:rStyle w:val="ad"/>
            <w:sz w:val="26"/>
            <w:szCs w:val="26"/>
          </w:rPr>
          <w:t>гфоо.рф</w:t>
        </w:r>
        <w:proofErr w:type="spellEnd"/>
      </w:hyperlink>
      <w:r w:rsidR="00146519" w:rsidRPr="005C6D05">
        <w:rPr>
          <w:sz w:val="26"/>
          <w:szCs w:val="26"/>
        </w:rPr>
        <w:t>.</w:t>
      </w:r>
    </w:p>
    <w:p w:rsidR="00146519" w:rsidRPr="005C6D05" w:rsidRDefault="00666722" w:rsidP="00D82F1C">
      <w:pPr>
        <w:keepLines/>
        <w:ind w:firstLine="567"/>
        <w:jc w:val="both"/>
        <w:rPr>
          <w:sz w:val="26"/>
          <w:szCs w:val="26"/>
        </w:rPr>
      </w:pPr>
      <w:r w:rsidRPr="005C6D05">
        <w:rPr>
          <w:sz w:val="26"/>
          <w:szCs w:val="26"/>
        </w:rPr>
        <w:t>6</w:t>
      </w:r>
      <w:r w:rsidR="00146519" w:rsidRPr="005C6D05">
        <w:rPr>
          <w:sz w:val="26"/>
          <w:szCs w:val="26"/>
        </w:rPr>
        <w:t>.3. При необходимости, в связи с внесением в настоящий Регламент изменений и дополнений, вносятся изменения и дополнения в заключенные между Фондом и Банком Соглашения</w:t>
      </w:r>
      <w:r w:rsidR="0096757D" w:rsidRPr="005C6D05">
        <w:rPr>
          <w:sz w:val="26"/>
          <w:szCs w:val="26"/>
        </w:rPr>
        <w:t xml:space="preserve"> о сотрудничестве</w:t>
      </w:r>
      <w:r w:rsidR="00146519" w:rsidRPr="005C6D05">
        <w:rPr>
          <w:sz w:val="26"/>
          <w:szCs w:val="26"/>
        </w:rPr>
        <w:t>.</w:t>
      </w:r>
    </w:p>
    <w:p w:rsidR="00146519" w:rsidRPr="005C6D05" w:rsidRDefault="00146519" w:rsidP="00D82F1C">
      <w:pPr>
        <w:keepLines/>
        <w:ind w:firstLine="567"/>
        <w:jc w:val="both"/>
        <w:rPr>
          <w:bCs/>
          <w:sz w:val="26"/>
          <w:szCs w:val="26"/>
        </w:rPr>
      </w:pPr>
    </w:p>
    <w:p w:rsidR="0045071C" w:rsidRPr="005C6D05" w:rsidRDefault="0045071C" w:rsidP="00D82F1C">
      <w:pPr>
        <w:keepLines/>
        <w:ind w:firstLine="567"/>
        <w:jc w:val="both"/>
        <w:rPr>
          <w:bCs/>
          <w:sz w:val="26"/>
          <w:szCs w:val="26"/>
          <w:highlight w:val="green"/>
        </w:rPr>
      </w:pPr>
    </w:p>
    <w:p w:rsidR="00666722" w:rsidRPr="005C6D05" w:rsidRDefault="00666722" w:rsidP="00D82F1C">
      <w:pPr>
        <w:keepLines/>
        <w:ind w:left="4536" w:firstLine="567"/>
        <w:jc w:val="both"/>
        <w:outlineLvl w:val="0"/>
        <w:rPr>
          <w:sz w:val="26"/>
          <w:szCs w:val="26"/>
          <w:highlight w:val="green"/>
        </w:rPr>
      </w:pPr>
    </w:p>
    <w:p w:rsidR="00666722" w:rsidRPr="005C6D05" w:rsidRDefault="00666722" w:rsidP="00D82F1C">
      <w:pPr>
        <w:keepLines/>
        <w:ind w:left="4536" w:firstLine="567"/>
        <w:jc w:val="both"/>
        <w:outlineLvl w:val="0"/>
        <w:rPr>
          <w:sz w:val="26"/>
          <w:szCs w:val="26"/>
          <w:highlight w:val="green"/>
        </w:rPr>
      </w:pPr>
    </w:p>
    <w:p w:rsidR="00666722" w:rsidRDefault="00666722" w:rsidP="00874CB2">
      <w:pPr>
        <w:keepLines/>
        <w:ind w:left="4536"/>
        <w:jc w:val="both"/>
        <w:outlineLvl w:val="0"/>
        <w:rPr>
          <w:sz w:val="26"/>
          <w:szCs w:val="26"/>
          <w:highlight w:val="green"/>
        </w:rPr>
      </w:pPr>
    </w:p>
    <w:p w:rsidR="0014755A" w:rsidRDefault="0014755A" w:rsidP="00874CB2">
      <w:pPr>
        <w:keepLines/>
        <w:ind w:left="4536"/>
        <w:jc w:val="both"/>
        <w:outlineLvl w:val="0"/>
        <w:rPr>
          <w:sz w:val="26"/>
          <w:szCs w:val="26"/>
          <w:highlight w:val="green"/>
        </w:rPr>
      </w:pPr>
    </w:p>
    <w:p w:rsidR="0014755A" w:rsidRDefault="0014755A" w:rsidP="00874CB2">
      <w:pPr>
        <w:keepLines/>
        <w:ind w:left="4536"/>
        <w:jc w:val="both"/>
        <w:outlineLvl w:val="0"/>
        <w:rPr>
          <w:sz w:val="26"/>
          <w:szCs w:val="26"/>
          <w:highlight w:val="green"/>
        </w:rPr>
      </w:pPr>
    </w:p>
    <w:p w:rsidR="0014755A" w:rsidRDefault="0014755A" w:rsidP="00874CB2">
      <w:pPr>
        <w:keepLines/>
        <w:ind w:left="4536"/>
        <w:jc w:val="both"/>
        <w:outlineLvl w:val="0"/>
        <w:rPr>
          <w:sz w:val="26"/>
          <w:szCs w:val="26"/>
          <w:highlight w:val="green"/>
        </w:rPr>
      </w:pPr>
    </w:p>
    <w:p w:rsidR="0014755A" w:rsidRDefault="0014755A" w:rsidP="00874CB2">
      <w:pPr>
        <w:keepLines/>
        <w:ind w:left="4536"/>
        <w:jc w:val="both"/>
        <w:outlineLvl w:val="0"/>
        <w:rPr>
          <w:sz w:val="26"/>
          <w:szCs w:val="26"/>
          <w:highlight w:val="green"/>
        </w:rPr>
      </w:pPr>
    </w:p>
    <w:p w:rsidR="0014755A" w:rsidRDefault="0014755A" w:rsidP="00874CB2">
      <w:pPr>
        <w:keepLines/>
        <w:ind w:left="4536"/>
        <w:jc w:val="both"/>
        <w:outlineLvl w:val="0"/>
        <w:rPr>
          <w:sz w:val="26"/>
          <w:szCs w:val="26"/>
          <w:highlight w:val="green"/>
        </w:rPr>
      </w:pPr>
    </w:p>
    <w:p w:rsidR="0014755A" w:rsidRDefault="0014755A" w:rsidP="00874CB2">
      <w:pPr>
        <w:keepLines/>
        <w:ind w:left="4536"/>
        <w:jc w:val="both"/>
        <w:outlineLvl w:val="0"/>
        <w:rPr>
          <w:sz w:val="26"/>
          <w:szCs w:val="26"/>
          <w:highlight w:val="green"/>
        </w:rPr>
      </w:pPr>
    </w:p>
    <w:p w:rsidR="0014755A" w:rsidRDefault="0014755A" w:rsidP="00874CB2">
      <w:pPr>
        <w:keepLines/>
        <w:ind w:left="4536"/>
        <w:jc w:val="both"/>
        <w:outlineLvl w:val="0"/>
        <w:rPr>
          <w:sz w:val="26"/>
          <w:szCs w:val="26"/>
          <w:highlight w:val="green"/>
        </w:rPr>
      </w:pPr>
    </w:p>
    <w:p w:rsidR="0014755A" w:rsidRDefault="0014755A" w:rsidP="00874CB2">
      <w:pPr>
        <w:keepLines/>
        <w:ind w:left="4536"/>
        <w:jc w:val="both"/>
        <w:outlineLvl w:val="0"/>
        <w:rPr>
          <w:sz w:val="26"/>
          <w:szCs w:val="26"/>
          <w:highlight w:val="green"/>
        </w:rPr>
      </w:pPr>
    </w:p>
    <w:p w:rsidR="00274E92" w:rsidRDefault="00274E92" w:rsidP="00874CB2">
      <w:pPr>
        <w:keepLines/>
        <w:ind w:left="4536"/>
        <w:jc w:val="both"/>
        <w:outlineLvl w:val="0"/>
        <w:rPr>
          <w:sz w:val="26"/>
          <w:szCs w:val="26"/>
          <w:highlight w:val="green"/>
        </w:rPr>
      </w:pPr>
    </w:p>
    <w:p w:rsidR="00274E92" w:rsidRDefault="00274E92" w:rsidP="00874CB2">
      <w:pPr>
        <w:keepLines/>
        <w:ind w:left="4536"/>
        <w:jc w:val="both"/>
        <w:outlineLvl w:val="0"/>
        <w:rPr>
          <w:sz w:val="26"/>
          <w:szCs w:val="26"/>
          <w:highlight w:val="green"/>
        </w:rPr>
      </w:pPr>
    </w:p>
    <w:p w:rsidR="00274E92" w:rsidRDefault="00274E92" w:rsidP="00874CB2">
      <w:pPr>
        <w:keepLines/>
        <w:ind w:left="4536"/>
        <w:jc w:val="both"/>
        <w:outlineLvl w:val="0"/>
        <w:rPr>
          <w:sz w:val="26"/>
          <w:szCs w:val="26"/>
          <w:highlight w:val="green"/>
        </w:rPr>
      </w:pPr>
    </w:p>
    <w:p w:rsidR="00274E92" w:rsidRDefault="00274E92" w:rsidP="00874CB2">
      <w:pPr>
        <w:keepLines/>
        <w:ind w:left="4536"/>
        <w:jc w:val="both"/>
        <w:outlineLvl w:val="0"/>
        <w:rPr>
          <w:sz w:val="26"/>
          <w:szCs w:val="26"/>
          <w:highlight w:val="green"/>
        </w:rPr>
      </w:pPr>
    </w:p>
    <w:p w:rsidR="00274E92" w:rsidRDefault="00274E92" w:rsidP="00874CB2">
      <w:pPr>
        <w:keepLines/>
        <w:ind w:left="4536"/>
        <w:jc w:val="both"/>
        <w:outlineLvl w:val="0"/>
        <w:rPr>
          <w:sz w:val="26"/>
          <w:szCs w:val="26"/>
          <w:highlight w:val="green"/>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5F753F" w:rsidRDefault="005F753F" w:rsidP="00874CB2">
      <w:pPr>
        <w:keepLines/>
        <w:ind w:left="4536"/>
        <w:jc w:val="both"/>
        <w:outlineLvl w:val="0"/>
        <w:rPr>
          <w:sz w:val="26"/>
          <w:szCs w:val="26"/>
        </w:rPr>
      </w:pPr>
    </w:p>
    <w:p w:rsidR="008B5193" w:rsidRPr="005C6D05" w:rsidRDefault="008B5193" w:rsidP="00874CB2">
      <w:pPr>
        <w:keepLines/>
        <w:ind w:left="4536"/>
        <w:jc w:val="both"/>
        <w:outlineLvl w:val="0"/>
        <w:rPr>
          <w:sz w:val="26"/>
          <w:szCs w:val="26"/>
        </w:rPr>
      </w:pPr>
      <w:r w:rsidRPr="005C6D05">
        <w:rPr>
          <w:sz w:val="26"/>
          <w:szCs w:val="26"/>
        </w:rPr>
        <w:t xml:space="preserve">Приложение 1 </w:t>
      </w:r>
    </w:p>
    <w:p w:rsidR="008B5193" w:rsidRPr="005C6D05" w:rsidRDefault="008B5193" w:rsidP="00874CB2">
      <w:pPr>
        <w:keepLines/>
        <w:ind w:left="4536"/>
        <w:jc w:val="both"/>
        <w:outlineLvl w:val="0"/>
        <w:rPr>
          <w:sz w:val="26"/>
          <w:szCs w:val="26"/>
        </w:rPr>
      </w:pPr>
      <w:r w:rsidRPr="005C6D05">
        <w:rPr>
          <w:sz w:val="26"/>
          <w:szCs w:val="26"/>
        </w:rPr>
        <w:t xml:space="preserve">к Регламенту принятия решения о заключении с банками соглашений о сотрудничестве по предоставлению поручительств некоммерческой организацией «Гарантийный фонд для субъектов малого и среднего предпринимательства Оренбургской </w:t>
      </w:r>
      <w:proofErr w:type="gramStart"/>
      <w:r w:rsidRPr="005C6D05">
        <w:rPr>
          <w:sz w:val="26"/>
          <w:szCs w:val="26"/>
        </w:rPr>
        <w:t>области</w:t>
      </w:r>
      <w:r w:rsidR="00666722" w:rsidRPr="005C6D05">
        <w:rPr>
          <w:sz w:val="26"/>
          <w:szCs w:val="26"/>
        </w:rPr>
        <w:t xml:space="preserve"> </w:t>
      </w:r>
      <w:r w:rsidRPr="005C6D05">
        <w:rPr>
          <w:sz w:val="26"/>
          <w:szCs w:val="26"/>
        </w:rPr>
        <w:t>»</w:t>
      </w:r>
      <w:proofErr w:type="gramEnd"/>
    </w:p>
    <w:p w:rsidR="008B5193" w:rsidRPr="005C6D05" w:rsidRDefault="008B5193" w:rsidP="00874CB2">
      <w:pPr>
        <w:keepLines/>
        <w:ind w:left="5103"/>
        <w:jc w:val="both"/>
        <w:rPr>
          <w:sz w:val="26"/>
          <w:szCs w:val="26"/>
        </w:rPr>
      </w:pPr>
    </w:p>
    <w:p w:rsidR="008B5193" w:rsidRPr="005C6D05" w:rsidRDefault="008B5193" w:rsidP="00874CB2">
      <w:pPr>
        <w:keepLines/>
        <w:ind w:firstLine="709"/>
        <w:jc w:val="right"/>
        <w:outlineLvl w:val="0"/>
        <w:rPr>
          <w:sz w:val="26"/>
          <w:szCs w:val="26"/>
        </w:rPr>
      </w:pPr>
    </w:p>
    <w:p w:rsidR="00933935" w:rsidRPr="007E574A" w:rsidRDefault="00666722" w:rsidP="00874CB2">
      <w:pPr>
        <w:keepLines/>
        <w:ind w:firstLine="709"/>
        <w:jc w:val="right"/>
        <w:outlineLvl w:val="0"/>
        <w:rPr>
          <w:sz w:val="26"/>
          <w:szCs w:val="26"/>
        </w:rPr>
      </w:pPr>
      <w:r w:rsidRPr="007E574A">
        <w:rPr>
          <w:sz w:val="26"/>
          <w:szCs w:val="26"/>
        </w:rPr>
        <w:t>Д</w:t>
      </w:r>
      <w:r w:rsidR="00933935" w:rsidRPr="007E574A">
        <w:rPr>
          <w:sz w:val="26"/>
          <w:szCs w:val="26"/>
        </w:rPr>
        <w:t>иректору</w:t>
      </w:r>
    </w:p>
    <w:p w:rsidR="004774A4" w:rsidRPr="005C6D05" w:rsidRDefault="00666722" w:rsidP="00874CB2">
      <w:pPr>
        <w:keepLines/>
        <w:ind w:firstLine="709"/>
        <w:jc w:val="right"/>
        <w:rPr>
          <w:sz w:val="26"/>
          <w:szCs w:val="26"/>
        </w:rPr>
      </w:pPr>
      <w:r w:rsidRPr="00855571">
        <w:rPr>
          <w:sz w:val="26"/>
          <w:szCs w:val="26"/>
        </w:rPr>
        <w:t>некоммерческой организации</w:t>
      </w:r>
      <w:r w:rsidR="000732B6" w:rsidRPr="00D82F1C">
        <w:rPr>
          <w:sz w:val="26"/>
          <w:szCs w:val="26"/>
        </w:rPr>
        <w:t xml:space="preserve"> </w:t>
      </w:r>
      <w:r w:rsidR="00933935" w:rsidRPr="005C6D05">
        <w:rPr>
          <w:sz w:val="26"/>
          <w:szCs w:val="26"/>
        </w:rPr>
        <w:t xml:space="preserve">«Гарантийный фонд </w:t>
      </w:r>
    </w:p>
    <w:p w:rsidR="000732B6" w:rsidRPr="005C6D05" w:rsidRDefault="004774A4" w:rsidP="007110E7">
      <w:pPr>
        <w:keepLines/>
        <w:ind w:firstLine="709"/>
        <w:jc w:val="center"/>
        <w:rPr>
          <w:sz w:val="26"/>
          <w:szCs w:val="26"/>
        </w:rPr>
      </w:pPr>
      <w:r w:rsidRPr="005C6D05">
        <w:rPr>
          <w:sz w:val="26"/>
          <w:szCs w:val="26"/>
        </w:rPr>
        <w:t xml:space="preserve">                                           </w:t>
      </w:r>
      <w:r w:rsidR="00933935" w:rsidRPr="005C6D05">
        <w:rPr>
          <w:sz w:val="26"/>
          <w:szCs w:val="26"/>
        </w:rPr>
        <w:t>для субъектов</w:t>
      </w:r>
      <w:r w:rsidRPr="005C6D05">
        <w:rPr>
          <w:sz w:val="26"/>
          <w:szCs w:val="26"/>
        </w:rPr>
        <w:t xml:space="preserve"> </w:t>
      </w:r>
      <w:r w:rsidR="00933935" w:rsidRPr="005C6D05">
        <w:rPr>
          <w:sz w:val="26"/>
          <w:szCs w:val="26"/>
        </w:rPr>
        <w:t>малого и</w:t>
      </w:r>
      <w:r w:rsidR="000732B6" w:rsidRPr="005C6D05">
        <w:rPr>
          <w:sz w:val="26"/>
          <w:szCs w:val="26"/>
        </w:rPr>
        <w:t xml:space="preserve"> </w:t>
      </w:r>
      <w:r w:rsidR="00933935" w:rsidRPr="005C6D05">
        <w:rPr>
          <w:sz w:val="26"/>
          <w:szCs w:val="26"/>
        </w:rPr>
        <w:t xml:space="preserve"> среднего предпринимательства </w:t>
      </w:r>
    </w:p>
    <w:p w:rsidR="00933935" w:rsidRPr="005C6D05" w:rsidRDefault="00933935" w:rsidP="00874CB2">
      <w:pPr>
        <w:keepLines/>
        <w:ind w:firstLine="709"/>
        <w:jc w:val="right"/>
        <w:rPr>
          <w:sz w:val="26"/>
          <w:szCs w:val="26"/>
        </w:rPr>
      </w:pPr>
      <w:r w:rsidRPr="005C6D05">
        <w:rPr>
          <w:sz w:val="26"/>
          <w:szCs w:val="26"/>
        </w:rPr>
        <w:t xml:space="preserve">Оренбургской </w:t>
      </w:r>
      <w:proofErr w:type="gramStart"/>
      <w:r w:rsidRPr="005C6D05">
        <w:rPr>
          <w:sz w:val="26"/>
          <w:szCs w:val="26"/>
        </w:rPr>
        <w:t>области</w:t>
      </w:r>
      <w:r w:rsidR="004774A4" w:rsidRPr="005C6D05">
        <w:rPr>
          <w:sz w:val="26"/>
          <w:szCs w:val="26"/>
        </w:rPr>
        <w:t xml:space="preserve"> </w:t>
      </w:r>
      <w:r w:rsidRPr="005C6D05">
        <w:rPr>
          <w:sz w:val="26"/>
          <w:szCs w:val="26"/>
        </w:rPr>
        <w:t>»</w:t>
      </w:r>
      <w:proofErr w:type="gramEnd"/>
    </w:p>
    <w:p w:rsidR="00933935" w:rsidRPr="005C6D05" w:rsidRDefault="000732B6" w:rsidP="00874CB2">
      <w:pPr>
        <w:keepLines/>
        <w:ind w:firstLine="709"/>
        <w:jc w:val="right"/>
        <w:outlineLvl w:val="0"/>
        <w:rPr>
          <w:sz w:val="26"/>
          <w:szCs w:val="26"/>
        </w:rPr>
      </w:pPr>
      <w:r w:rsidRPr="005C6D05">
        <w:rPr>
          <w:sz w:val="26"/>
          <w:szCs w:val="26"/>
        </w:rPr>
        <w:t>___________________________________</w:t>
      </w:r>
    </w:p>
    <w:p w:rsidR="00933935" w:rsidRPr="005C6D05" w:rsidRDefault="00933935" w:rsidP="00874CB2">
      <w:pPr>
        <w:keepLines/>
        <w:ind w:firstLine="709"/>
        <w:jc w:val="both"/>
        <w:outlineLvl w:val="0"/>
        <w:rPr>
          <w:sz w:val="26"/>
          <w:szCs w:val="26"/>
        </w:rPr>
      </w:pPr>
    </w:p>
    <w:p w:rsidR="00933935" w:rsidRPr="005C6D05" w:rsidRDefault="00933935" w:rsidP="00874CB2">
      <w:pPr>
        <w:keepLines/>
        <w:ind w:firstLine="709"/>
        <w:jc w:val="both"/>
        <w:outlineLvl w:val="0"/>
        <w:rPr>
          <w:sz w:val="26"/>
          <w:szCs w:val="26"/>
        </w:rPr>
      </w:pPr>
    </w:p>
    <w:p w:rsidR="00933935" w:rsidRPr="005C6D05" w:rsidRDefault="00933935" w:rsidP="00874CB2">
      <w:pPr>
        <w:keepLines/>
        <w:ind w:firstLine="709"/>
        <w:jc w:val="both"/>
        <w:outlineLvl w:val="0"/>
        <w:rPr>
          <w:sz w:val="26"/>
          <w:szCs w:val="26"/>
        </w:rPr>
      </w:pPr>
    </w:p>
    <w:p w:rsidR="00933935" w:rsidRPr="005C6D05" w:rsidRDefault="00933935" w:rsidP="00874CB2">
      <w:pPr>
        <w:keepLines/>
        <w:ind w:firstLine="709"/>
        <w:jc w:val="both"/>
        <w:rPr>
          <w:sz w:val="26"/>
          <w:szCs w:val="26"/>
        </w:rPr>
      </w:pPr>
    </w:p>
    <w:p w:rsidR="001535B2" w:rsidRDefault="00276A24" w:rsidP="00874CB2">
      <w:pPr>
        <w:keepLines/>
        <w:ind w:right="-1"/>
        <w:jc w:val="both"/>
        <w:rPr>
          <w:sz w:val="26"/>
          <w:szCs w:val="26"/>
        </w:rPr>
      </w:pPr>
      <w:r w:rsidRPr="005C6D05">
        <w:rPr>
          <w:sz w:val="26"/>
          <w:szCs w:val="26"/>
        </w:rPr>
        <w:t>Настоящим, _________________________________</w:t>
      </w:r>
      <w:r w:rsidR="00D1421D" w:rsidRPr="005C6D05">
        <w:rPr>
          <w:sz w:val="26"/>
          <w:szCs w:val="26"/>
        </w:rPr>
        <w:t>(далее – Банк)</w:t>
      </w:r>
      <w:r w:rsidR="002C6C58">
        <w:rPr>
          <w:sz w:val="26"/>
          <w:szCs w:val="26"/>
        </w:rPr>
        <w:t xml:space="preserve"> заявляет о присоединении</w:t>
      </w:r>
      <w:r w:rsidR="001535B2">
        <w:rPr>
          <w:sz w:val="26"/>
          <w:szCs w:val="26"/>
        </w:rPr>
        <w:t xml:space="preserve"> к Регламенту </w:t>
      </w:r>
      <w:r w:rsidR="001535B2" w:rsidRPr="005C6D05">
        <w:rPr>
          <w:sz w:val="26"/>
          <w:szCs w:val="26"/>
        </w:rPr>
        <w:t>принятия решения о заключении с банками соглашений о сотрудничестве по предоставлению поручительств некоммерческой организацией «Гарантийный фонд для субъектов малого и среднего предпринимательства Оренбургской области »</w:t>
      </w:r>
      <w:r w:rsidR="001535B2">
        <w:rPr>
          <w:sz w:val="26"/>
          <w:szCs w:val="26"/>
        </w:rPr>
        <w:t xml:space="preserve"> в порядке, предусмотренном статьей 428 Гражданского кодекса Российской Федерации. Подтверждаем:</w:t>
      </w:r>
    </w:p>
    <w:p w:rsidR="001535B2" w:rsidRDefault="001535B2" w:rsidP="00874CB2">
      <w:pPr>
        <w:keepLines/>
        <w:ind w:right="-1"/>
        <w:jc w:val="both"/>
        <w:rPr>
          <w:sz w:val="26"/>
          <w:szCs w:val="26"/>
        </w:rPr>
      </w:pPr>
      <w:r>
        <w:rPr>
          <w:sz w:val="26"/>
          <w:szCs w:val="26"/>
        </w:rPr>
        <w:t xml:space="preserve">- что все положения Регламента </w:t>
      </w:r>
      <w:r w:rsidRPr="005C6D05">
        <w:rPr>
          <w:sz w:val="26"/>
          <w:szCs w:val="26"/>
        </w:rPr>
        <w:t>принятия решения о заключении с банками соглашений о сотрудничестве по предоставлению поручительств некоммерческой организацией «Гарантийный фонд для субъектов малого и среднего предпринимательства Оренбургской области »</w:t>
      </w:r>
      <w:r>
        <w:rPr>
          <w:sz w:val="26"/>
          <w:szCs w:val="26"/>
        </w:rPr>
        <w:t xml:space="preserve">  разъяснены в полном объеме, включая условия и требования, предъявляемые к Банку при его отборе, взаимные права и обязанности, а также правила внесения изменений и дополнений в указанный документ. </w:t>
      </w:r>
    </w:p>
    <w:p w:rsidR="00434104" w:rsidRDefault="001535B2" w:rsidP="00434104">
      <w:pPr>
        <w:keepLines/>
        <w:autoSpaceDE w:val="0"/>
        <w:autoSpaceDN w:val="0"/>
        <w:adjustRightInd w:val="0"/>
        <w:ind w:firstLine="567"/>
        <w:jc w:val="both"/>
        <w:rPr>
          <w:sz w:val="26"/>
          <w:szCs w:val="26"/>
        </w:rPr>
      </w:pPr>
      <w:r>
        <w:rPr>
          <w:sz w:val="26"/>
          <w:szCs w:val="26"/>
        </w:rPr>
        <w:t xml:space="preserve">- отсутствие </w:t>
      </w:r>
      <w:r w:rsidR="00434104" w:rsidRPr="005C6D05">
        <w:rPr>
          <w:sz w:val="26"/>
          <w:szCs w:val="26"/>
        </w:rPr>
        <w:t>применен</w:t>
      </w:r>
      <w:r w:rsidR="00434104">
        <w:rPr>
          <w:sz w:val="26"/>
          <w:szCs w:val="26"/>
        </w:rPr>
        <w:t>ных Центральным Банком Российской Федерации в отношении Банка</w:t>
      </w:r>
      <w:r w:rsidR="00434104" w:rsidRPr="005C6D05">
        <w:rPr>
          <w:sz w:val="26"/>
          <w:szCs w:val="26"/>
        </w:rPr>
        <w:t xml:space="preserve"> санкций  в форме запрета на совершение отдельных банковских операций и открытие филиалов, а также в виде приостановления действия лицензии на осуществление отдельных банковских операций,</w:t>
      </w:r>
      <w:r w:rsidR="00434104">
        <w:rPr>
          <w:sz w:val="26"/>
          <w:szCs w:val="26"/>
        </w:rPr>
        <w:t xml:space="preserve"> а также</w:t>
      </w:r>
      <w:r w:rsidR="00434104" w:rsidRPr="005C6D05">
        <w:rPr>
          <w:sz w:val="26"/>
          <w:szCs w:val="26"/>
        </w:rPr>
        <w:t xml:space="preserve"> отсутствие неисполненных предписаний </w:t>
      </w:r>
      <w:r w:rsidR="00434104">
        <w:rPr>
          <w:sz w:val="26"/>
          <w:szCs w:val="26"/>
        </w:rPr>
        <w:t xml:space="preserve">Центрального </w:t>
      </w:r>
      <w:r w:rsidR="00434104" w:rsidRPr="005C6D05">
        <w:rPr>
          <w:sz w:val="26"/>
          <w:szCs w:val="26"/>
        </w:rPr>
        <w:t xml:space="preserve">Банка </w:t>
      </w:r>
      <w:r w:rsidR="00434104">
        <w:rPr>
          <w:sz w:val="26"/>
          <w:szCs w:val="26"/>
        </w:rPr>
        <w:t>Российской Федерации с истекшими сроками на судебное обжалование или после вступления в силу судебного акта, в котором установлена законность предписания Центрального Банка Российской Федерации.</w:t>
      </w:r>
      <w:r w:rsidR="00434104" w:rsidRPr="005C6D05">
        <w:rPr>
          <w:sz w:val="26"/>
          <w:szCs w:val="26"/>
        </w:rPr>
        <w:t xml:space="preserve"> </w:t>
      </w:r>
    </w:p>
    <w:p w:rsidR="001535B2" w:rsidRDefault="001535B2" w:rsidP="00874CB2">
      <w:pPr>
        <w:keepLines/>
        <w:ind w:right="-1"/>
        <w:jc w:val="both"/>
        <w:rPr>
          <w:sz w:val="26"/>
          <w:szCs w:val="26"/>
        </w:rPr>
      </w:pPr>
    </w:p>
    <w:p w:rsidR="007E1782" w:rsidRPr="005C6D05" w:rsidRDefault="001535B2" w:rsidP="00874CB2">
      <w:pPr>
        <w:keepLines/>
        <w:ind w:right="-1"/>
        <w:jc w:val="both"/>
        <w:rPr>
          <w:sz w:val="26"/>
          <w:szCs w:val="26"/>
        </w:rPr>
      </w:pPr>
      <w:r>
        <w:rPr>
          <w:sz w:val="26"/>
          <w:szCs w:val="26"/>
        </w:rPr>
        <w:t xml:space="preserve"> Банк </w:t>
      </w:r>
      <w:r w:rsidR="007E1782" w:rsidRPr="005C6D05">
        <w:rPr>
          <w:sz w:val="26"/>
          <w:szCs w:val="26"/>
        </w:rPr>
        <w:t>выражает свое</w:t>
      </w:r>
      <w:r>
        <w:rPr>
          <w:sz w:val="26"/>
          <w:szCs w:val="26"/>
        </w:rPr>
        <w:t xml:space="preserve"> </w:t>
      </w:r>
      <w:r w:rsidR="007E1782" w:rsidRPr="005C6D05">
        <w:rPr>
          <w:sz w:val="26"/>
          <w:szCs w:val="26"/>
        </w:rPr>
        <w:t>с</w:t>
      </w:r>
      <w:r w:rsidR="00276A24" w:rsidRPr="005C6D05">
        <w:rPr>
          <w:sz w:val="26"/>
          <w:szCs w:val="26"/>
        </w:rPr>
        <w:t>огласие</w:t>
      </w:r>
      <w:r w:rsidR="007E1782" w:rsidRPr="005C6D05">
        <w:rPr>
          <w:sz w:val="26"/>
          <w:szCs w:val="26"/>
        </w:rPr>
        <w:t>:</w:t>
      </w:r>
    </w:p>
    <w:p w:rsidR="007E1782" w:rsidRPr="005C6D05" w:rsidRDefault="007E1782" w:rsidP="00874CB2">
      <w:pPr>
        <w:keepLines/>
        <w:ind w:right="-1"/>
        <w:jc w:val="both"/>
        <w:rPr>
          <w:sz w:val="26"/>
          <w:szCs w:val="26"/>
        </w:rPr>
      </w:pPr>
      <w:r w:rsidRPr="005C6D05">
        <w:rPr>
          <w:sz w:val="26"/>
          <w:szCs w:val="26"/>
        </w:rPr>
        <w:t>-</w:t>
      </w:r>
      <w:r w:rsidR="00276A24" w:rsidRPr="005C6D05">
        <w:rPr>
          <w:sz w:val="26"/>
          <w:szCs w:val="26"/>
        </w:rPr>
        <w:t xml:space="preserve"> на участие в </w:t>
      </w:r>
      <w:r w:rsidR="008B5193" w:rsidRPr="005C6D05">
        <w:rPr>
          <w:sz w:val="26"/>
          <w:szCs w:val="26"/>
        </w:rPr>
        <w:t>П</w:t>
      </w:r>
      <w:r w:rsidR="000732B6" w:rsidRPr="005C6D05">
        <w:rPr>
          <w:sz w:val="26"/>
          <w:szCs w:val="26"/>
        </w:rPr>
        <w:t>рограм</w:t>
      </w:r>
      <w:r w:rsidR="008B5193" w:rsidRPr="005C6D05">
        <w:rPr>
          <w:sz w:val="26"/>
          <w:szCs w:val="26"/>
        </w:rPr>
        <w:t>ме предоставления поручительств</w:t>
      </w:r>
      <w:r w:rsidR="00276A24" w:rsidRPr="005C6D05">
        <w:rPr>
          <w:sz w:val="26"/>
          <w:szCs w:val="26"/>
        </w:rPr>
        <w:t xml:space="preserve"> некоммерческой организацией «Гарантийный фонд для субъектов малого и среднего предпринимательства Оренбургской области</w:t>
      </w:r>
      <w:r w:rsidR="004774A4" w:rsidRPr="005C6D05">
        <w:rPr>
          <w:sz w:val="26"/>
          <w:szCs w:val="26"/>
        </w:rPr>
        <w:t xml:space="preserve"> </w:t>
      </w:r>
      <w:r w:rsidR="00276A24" w:rsidRPr="005C6D05">
        <w:rPr>
          <w:sz w:val="26"/>
          <w:szCs w:val="26"/>
        </w:rPr>
        <w:t>»</w:t>
      </w:r>
      <w:r w:rsidRPr="005C6D05">
        <w:rPr>
          <w:sz w:val="26"/>
          <w:szCs w:val="26"/>
        </w:rPr>
        <w:t xml:space="preserve"> (далее – Фонд)</w:t>
      </w:r>
      <w:r w:rsidR="00623F02" w:rsidRPr="005C6D05">
        <w:rPr>
          <w:sz w:val="26"/>
          <w:szCs w:val="26"/>
        </w:rPr>
        <w:t xml:space="preserve"> субъектам малого и среднего  предпринимательства</w:t>
      </w:r>
      <w:r w:rsidR="003979D8">
        <w:rPr>
          <w:sz w:val="26"/>
          <w:szCs w:val="26"/>
        </w:rPr>
        <w:t xml:space="preserve"> и/или </w:t>
      </w:r>
      <w:r w:rsidR="003979D8" w:rsidRPr="003979D8">
        <w:rPr>
          <w:sz w:val="26"/>
          <w:szCs w:val="26"/>
        </w:rPr>
        <w:t>физическим лицам, применяющим специальный налоговый режим «Налог на профессиональный доход»</w:t>
      </w:r>
      <w:r w:rsidR="00623F02" w:rsidRPr="005C6D05">
        <w:rPr>
          <w:sz w:val="26"/>
          <w:szCs w:val="26"/>
        </w:rPr>
        <w:t xml:space="preserve"> и/или организациям инфраструктуры поддержки субъектов малого и среднего предпринимательства Оренбургской области</w:t>
      </w:r>
      <w:r w:rsidR="00FC678A" w:rsidRPr="005C6D05">
        <w:rPr>
          <w:sz w:val="26"/>
          <w:szCs w:val="26"/>
        </w:rPr>
        <w:t>;</w:t>
      </w:r>
    </w:p>
    <w:p w:rsidR="00D1421D" w:rsidRPr="005C6D05" w:rsidRDefault="007E1782" w:rsidP="007110E7">
      <w:pPr>
        <w:keepLines/>
        <w:jc w:val="both"/>
        <w:rPr>
          <w:sz w:val="26"/>
          <w:szCs w:val="26"/>
        </w:rPr>
      </w:pPr>
      <w:r w:rsidRPr="005C6D05">
        <w:rPr>
          <w:sz w:val="26"/>
          <w:szCs w:val="26"/>
        </w:rPr>
        <w:lastRenderedPageBreak/>
        <w:t xml:space="preserve">- согласие с условиями и требованиями </w:t>
      </w:r>
      <w:r w:rsidRPr="005C6D05">
        <w:rPr>
          <w:color w:val="000000"/>
          <w:sz w:val="26"/>
          <w:szCs w:val="26"/>
        </w:rPr>
        <w:t>Регламента предоставления поручительств Фонда и других внутренних документ</w:t>
      </w:r>
      <w:r w:rsidR="0019674A" w:rsidRPr="005C6D05">
        <w:rPr>
          <w:color w:val="000000"/>
          <w:sz w:val="26"/>
          <w:szCs w:val="26"/>
        </w:rPr>
        <w:t>ов</w:t>
      </w:r>
      <w:r w:rsidRPr="005C6D05">
        <w:rPr>
          <w:color w:val="000000"/>
          <w:sz w:val="26"/>
          <w:szCs w:val="26"/>
        </w:rPr>
        <w:t xml:space="preserve"> Фонда, определяющих порядок предоставления поручительств, в том числе согласие с условиями Регламента</w:t>
      </w:r>
      <w:r w:rsidR="00D1421D" w:rsidRPr="005C6D05">
        <w:rPr>
          <w:color w:val="000000"/>
          <w:sz w:val="26"/>
          <w:szCs w:val="26"/>
        </w:rPr>
        <w:t xml:space="preserve"> </w:t>
      </w:r>
      <w:r w:rsidR="00D1421D" w:rsidRPr="005C6D05">
        <w:rPr>
          <w:sz w:val="26"/>
          <w:szCs w:val="26"/>
        </w:rPr>
        <w:t>принятия решения о заключении с банками соглашений о сотрудничестве по предоставлению поручительств Фонда;</w:t>
      </w:r>
    </w:p>
    <w:p w:rsidR="007E1782" w:rsidRPr="005C6D05" w:rsidRDefault="00D1421D" w:rsidP="007110E7">
      <w:pPr>
        <w:keepLines/>
        <w:jc w:val="both"/>
        <w:rPr>
          <w:sz w:val="26"/>
          <w:szCs w:val="26"/>
        </w:rPr>
      </w:pPr>
      <w:r w:rsidRPr="005C6D05">
        <w:rPr>
          <w:sz w:val="26"/>
          <w:szCs w:val="26"/>
        </w:rPr>
        <w:t xml:space="preserve">- согласие на заключения договоров поручительств, обеспечивающих </w:t>
      </w:r>
      <w:r w:rsidR="00FA0876" w:rsidRPr="005C6D05">
        <w:rPr>
          <w:sz w:val="26"/>
          <w:szCs w:val="26"/>
        </w:rPr>
        <w:t>договоры финансирования (</w:t>
      </w:r>
      <w:r w:rsidR="00FA0876" w:rsidRPr="005C6D05">
        <w:rPr>
          <w:i/>
          <w:sz w:val="26"/>
          <w:szCs w:val="26"/>
        </w:rPr>
        <w:t>кредитные договоры</w:t>
      </w:r>
      <w:r w:rsidR="00F55E5B">
        <w:rPr>
          <w:i/>
          <w:sz w:val="26"/>
          <w:szCs w:val="26"/>
        </w:rPr>
        <w:t xml:space="preserve"> и/или договоры об открытии аккредитива</w:t>
      </w:r>
      <w:r w:rsidR="00FA0876" w:rsidRPr="005C6D05">
        <w:rPr>
          <w:i/>
          <w:sz w:val="26"/>
          <w:szCs w:val="26"/>
        </w:rPr>
        <w:t xml:space="preserve"> и/или договоры о предоставлении банковских гарантий</w:t>
      </w:r>
      <w:r w:rsidR="006D4D0B" w:rsidRPr="005C6D05">
        <w:rPr>
          <w:rStyle w:val="af2"/>
          <w:i/>
          <w:sz w:val="26"/>
          <w:szCs w:val="26"/>
        </w:rPr>
        <w:footnoteReference w:id="3"/>
      </w:r>
      <w:r w:rsidR="00FA0876" w:rsidRPr="005C6D05">
        <w:rPr>
          <w:sz w:val="26"/>
          <w:szCs w:val="26"/>
        </w:rPr>
        <w:t>)</w:t>
      </w:r>
      <w:r w:rsidR="00F92204" w:rsidRPr="005C6D05">
        <w:rPr>
          <w:sz w:val="26"/>
          <w:szCs w:val="26"/>
        </w:rPr>
        <w:t xml:space="preserve"> </w:t>
      </w:r>
      <w:r w:rsidR="0022138B" w:rsidRPr="005C6D05">
        <w:rPr>
          <w:sz w:val="26"/>
          <w:szCs w:val="26"/>
        </w:rPr>
        <w:t xml:space="preserve"> </w:t>
      </w:r>
      <w:r w:rsidR="00F92204" w:rsidRPr="005C6D05">
        <w:rPr>
          <w:sz w:val="26"/>
          <w:szCs w:val="26"/>
        </w:rPr>
        <w:t>Банка</w:t>
      </w:r>
      <w:r w:rsidR="0022138B" w:rsidRPr="005C6D05">
        <w:rPr>
          <w:sz w:val="26"/>
          <w:szCs w:val="26"/>
        </w:rPr>
        <w:t xml:space="preserve"> и предусматривающих субсидиарную ответственность Фонда</w:t>
      </w:r>
      <w:r w:rsidR="00F92204" w:rsidRPr="005C6D05">
        <w:rPr>
          <w:sz w:val="26"/>
          <w:szCs w:val="26"/>
        </w:rPr>
        <w:t>.</w:t>
      </w:r>
    </w:p>
    <w:p w:rsidR="006D4D0B" w:rsidRPr="005C6D05" w:rsidRDefault="006D4D0B" w:rsidP="006D4D0B">
      <w:pPr>
        <w:keepLines/>
        <w:ind w:firstLine="709"/>
        <w:jc w:val="both"/>
        <w:rPr>
          <w:bCs/>
          <w:sz w:val="26"/>
          <w:szCs w:val="26"/>
        </w:rPr>
      </w:pPr>
      <w:r w:rsidRPr="005C6D05">
        <w:rPr>
          <w:sz w:val="26"/>
          <w:szCs w:val="26"/>
        </w:rPr>
        <w:t>Настоящим гарантируем достоверность и</w:t>
      </w:r>
      <w:r w:rsidRPr="005C6D05">
        <w:rPr>
          <w:bCs/>
          <w:sz w:val="26"/>
          <w:szCs w:val="26"/>
        </w:rPr>
        <w:t xml:space="preserve"> подлинность информации</w:t>
      </w:r>
      <w:r w:rsidR="0019674A" w:rsidRPr="005C6D05">
        <w:rPr>
          <w:bCs/>
          <w:sz w:val="26"/>
          <w:szCs w:val="26"/>
        </w:rPr>
        <w:t>,</w:t>
      </w:r>
      <w:r w:rsidRPr="005C6D05">
        <w:rPr>
          <w:bCs/>
          <w:sz w:val="26"/>
          <w:szCs w:val="26"/>
        </w:rPr>
        <w:t xml:space="preserve"> </w:t>
      </w:r>
      <w:r w:rsidRPr="005C6D05">
        <w:rPr>
          <w:sz w:val="26"/>
          <w:szCs w:val="26"/>
        </w:rPr>
        <w:t>представленной в прилагаемых к настоящему заявлению документах и сведениях</w:t>
      </w:r>
      <w:r w:rsidRPr="005C6D05">
        <w:rPr>
          <w:bCs/>
          <w:sz w:val="26"/>
          <w:szCs w:val="26"/>
        </w:rPr>
        <w:t>.</w:t>
      </w:r>
    </w:p>
    <w:p w:rsidR="007F1E8C" w:rsidRPr="005C6D05" w:rsidRDefault="006D4D0B" w:rsidP="00874CB2">
      <w:pPr>
        <w:keepLines/>
        <w:ind w:firstLine="709"/>
        <w:jc w:val="both"/>
        <w:rPr>
          <w:sz w:val="26"/>
          <w:szCs w:val="26"/>
        </w:rPr>
      </w:pPr>
      <w:r w:rsidRPr="005C6D05">
        <w:rPr>
          <w:sz w:val="26"/>
          <w:szCs w:val="26"/>
        </w:rPr>
        <w:t>В случае</w:t>
      </w:r>
      <w:r w:rsidR="007F1E8C" w:rsidRPr="005C6D05">
        <w:rPr>
          <w:sz w:val="26"/>
          <w:szCs w:val="26"/>
        </w:rPr>
        <w:t xml:space="preserve"> принятия</w:t>
      </w:r>
      <w:r w:rsidR="00205CE4" w:rsidRPr="005C6D05">
        <w:rPr>
          <w:sz w:val="26"/>
          <w:szCs w:val="26"/>
        </w:rPr>
        <w:t xml:space="preserve"> Фондом</w:t>
      </w:r>
      <w:r w:rsidR="007F1E8C" w:rsidRPr="005C6D05">
        <w:rPr>
          <w:sz w:val="26"/>
          <w:szCs w:val="26"/>
        </w:rPr>
        <w:t xml:space="preserve"> решения о включении Банка в состав участников Программы</w:t>
      </w:r>
      <w:r w:rsidR="002C6C58">
        <w:rPr>
          <w:sz w:val="26"/>
          <w:szCs w:val="26"/>
        </w:rPr>
        <w:t xml:space="preserve"> </w:t>
      </w:r>
      <w:r w:rsidR="00205CE4" w:rsidRPr="005C6D05">
        <w:rPr>
          <w:sz w:val="26"/>
          <w:szCs w:val="26"/>
        </w:rPr>
        <w:t>предоставления поручительств некоммерческой организацией «Гарантийный фонд для субъектов малого и среднего предпринимательства Оренбургской области » субъектам малого и среднего предпринимательства</w:t>
      </w:r>
      <w:r w:rsidR="003979D8">
        <w:rPr>
          <w:sz w:val="26"/>
          <w:szCs w:val="26"/>
        </w:rPr>
        <w:t xml:space="preserve"> и/или </w:t>
      </w:r>
      <w:r w:rsidR="003979D8" w:rsidRPr="003979D8">
        <w:rPr>
          <w:sz w:val="26"/>
          <w:szCs w:val="26"/>
        </w:rPr>
        <w:t>физическим лицам, применяющим специальный налоговый режим «Налог на профессиональный доход»</w:t>
      </w:r>
      <w:r w:rsidR="00205CE4" w:rsidRPr="005C6D05">
        <w:rPr>
          <w:sz w:val="26"/>
          <w:szCs w:val="26"/>
        </w:rPr>
        <w:t xml:space="preserve"> и/или организациям инфраструктуры поддержки субъектов малого и среднего предпринимательства Оренбургской области</w:t>
      </w:r>
      <w:r w:rsidR="007F1E8C" w:rsidRPr="005C6D05">
        <w:rPr>
          <w:sz w:val="26"/>
          <w:szCs w:val="26"/>
        </w:rPr>
        <w:t>:</w:t>
      </w:r>
    </w:p>
    <w:p w:rsidR="007F1E8C" w:rsidRPr="005C6D05" w:rsidRDefault="007F1E8C" w:rsidP="00874CB2">
      <w:pPr>
        <w:keepLines/>
        <w:ind w:firstLine="709"/>
        <w:jc w:val="both"/>
        <w:rPr>
          <w:sz w:val="26"/>
          <w:szCs w:val="26"/>
        </w:rPr>
      </w:pPr>
      <w:r w:rsidRPr="005C6D05">
        <w:rPr>
          <w:sz w:val="26"/>
          <w:szCs w:val="26"/>
        </w:rPr>
        <w:t>- Банк принимает на себя обязательство заключить Соглашение о сотрудничестве в соответствии с условиями Регламента принятия решения о заключении с банками соглашений о сотрудничестве</w:t>
      </w:r>
      <w:r w:rsidR="00205CE4" w:rsidRPr="005C6D05">
        <w:rPr>
          <w:sz w:val="26"/>
          <w:szCs w:val="26"/>
        </w:rPr>
        <w:t xml:space="preserve"> по предоставлению поручительств</w:t>
      </w:r>
      <w:r w:rsidRPr="005C6D05">
        <w:rPr>
          <w:sz w:val="26"/>
          <w:szCs w:val="26"/>
        </w:rPr>
        <w:t>;</w:t>
      </w:r>
    </w:p>
    <w:p w:rsidR="007F1E8C" w:rsidRPr="00832C1B" w:rsidRDefault="007F1E8C" w:rsidP="00874CB2">
      <w:pPr>
        <w:keepLines/>
        <w:ind w:firstLine="709"/>
        <w:jc w:val="both"/>
        <w:rPr>
          <w:i/>
          <w:sz w:val="26"/>
          <w:szCs w:val="26"/>
        </w:rPr>
      </w:pPr>
      <w:r w:rsidRPr="005C6D05">
        <w:rPr>
          <w:sz w:val="26"/>
          <w:szCs w:val="26"/>
        </w:rPr>
        <w:t xml:space="preserve">- просим установить лимит </w:t>
      </w:r>
      <w:r w:rsidR="00832C1B">
        <w:rPr>
          <w:sz w:val="26"/>
          <w:szCs w:val="26"/>
        </w:rPr>
        <w:t xml:space="preserve">условных обязательств на Банк в размере _______рублей, </w:t>
      </w:r>
      <w:r w:rsidR="00832C1B" w:rsidRPr="00CE764C">
        <w:rPr>
          <w:i/>
          <w:sz w:val="26"/>
          <w:szCs w:val="26"/>
        </w:rPr>
        <w:t>в том числе</w:t>
      </w:r>
      <w:r w:rsidR="009A1972" w:rsidRPr="00CE764C">
        <w:rPr>
          <w:i/>
          <w:sz w:val="26"/>
          <w:szCs w:val="26"/>
        </w:rPr>
        <w:t xml:space="preserve"> по кредитным договорам в размере _______рублей и/или по договорам о предоставлении банковской гарантии _______в размере</w:t>
      </w:r>
      <w:r w:rsidR="00F55E5B">
        <w:rPr>
          <w:i/>
          <w:sz w:val="26"/>
          <w:szCs w:val="26"/>
        </w:rPr>
        <w:t xml:space="preserve"> и/или по договорам об открытии аккредитива</w:t>
      </w:r>
      <w:r w:rsidR="009A1972" w:rsidRPr="00CE764C">
        <w:rPr>
          <w:i/>
          <w:sz w:val="26"/>
          <w:szCs w:val="26"/>
        </w:rPr>
        <w:t xml:space="preserve"> (указать </w:t>
      </w:r>
      <w:r w:rsidR="00832C1B">
        <w:rPr>
          <w:i/>
          <w:sz w:val="26"/>
          <w:szCs w:val="26"/>
        </w:rPr>
        <w:t>в случае применения Фондом данного лимита</w:t>
      </w:r>
      <w:r w:rsidR="009A1972" w:rsidRPr="00832C1B">
        <w:rPr>
          <w:i/>
          <w:sz w:val="26"/>
          <w:szCs w:val="26"/>
        </w:rPr>
        <w:t>).</w:t>
      </w:r>
    </w:p>
    <w:p w:rsidR="004774A4" w:rsidRPr="00CE764C" w:rsidRDefault="007F1E8C" w:rsidP="00874CB2">
      <w:pPr>
        <w:keepLines/>
        <w:ind w:firstLine="709"/>
        <w:jc w:val="both"/>
        <w:rPr>
          <w:i/>
          <w:sz w:val="26"/>
          <w:szCs w:val="26"/>
          <w:highlight w:val="green"/>
        </w:rPr>
      </w:pPr>
      <w:r w:rsidRPr="00CE764C">
        <w:rPr>
          <w:i/>
          <w:sz w:val="26"/>
          <w:szCs w:val="26"/>
        </w:rPr>
        <w:t xml:space="preserve"> </w:t>
      </w:r>
    </w:p>
    <w:p w:rsidR="008B5193" w:rsidRPr="005C6D05" w:rsidRDefault="008B5193" w:rsidP="00874CB2">
      <w:pPr>
        <w:keepLines/>
        <w:ind w:firstLine="709"/>
        <w:jc w:val="both"/>
        <w:rPr>
          <w:sz w:val="26"/>
          <w:szCs w:val="26"/>
        </w:rPr>
      </w:pPr>
      <w:r w:rsidRPr="005C6D05">
        <w:rPr>
          <w:sz w:val="26"/>
          <w:szCs w:val="26"/>
        </w:rPr>
        <w:t>Приложение: перечень документов в соответствии с п. 3.</w:t>
      </w:r>
      <w:r w:rsidR="004777F7">
        <w:rPr>
          <w:sz w:val="26"/>
          <w:szCs w:val="26"/>
        </w:rPr>
        <w:t>2</w:t>
      </w:r>
      <w:r w:rsidRPr="005C6D05">
        <w:rPr>
          <w:sz w:val="26"/>
          <w:szCs w:val="26"/>
        </w:rPr>
        <w:t xml:space="preserve">. </w:t>
      </w:r>
      <w:r w:rsidR="00276A24" w:rsidRPr="005C6D05">
        <w:rPr>
          <w:sz w:val="26"/>
          <w:szCs w:val="26"/>
        </w:rPr>
        <w:t>Регламента</w:t>
      </w:r>
      <w:r w:rsidRPr="005C6D05">
        <w:rPr>
          <w:sz w:val="26"/>
          <w:szCs w:val="26"/>
        </w:rPr>
        <w:t xml:space="preserve"> </w:t>
      </w:r>
      <w:r w:rsidR="00276A24" w:rsidRPr="005C6D05">
        <w:rPr>
          <w:sz w:val="26"/>
          <w:szCs w:val="26"/>
        </w:rPr>
        <w:t xml:space="preserve">принятия решения о заключении с банками соглашений о сотрудничестве по предоставлению поручительств некоммерческой организацией «Гарантийный фонд для субъектов малого и среднего предпринимательства Оренбургской </w:t>
      </w:r>
      <w:proofErr w:type="gramStart"/>
      <w:r w:rsidR="00276A24" w:rsidRPr="005C6D05">
        <w:rPr>
          <w:sz w:val="26"/>
          <w:szCs w:val="26"/>
        </w:rPr>
        <w:t>области</w:t>
      </w:r>
      <w:r w:rsidR="00C36519" w:rsidRPr="005C6D05">
        <w:rPr>
          <w:sz w:val="26"/>
          <w:szCs w:val="26"/>
        </w:rPr>
        <w:t xml:space="preserve"> </w:t>
      </w:r>
      <w:r w:rsidR="00276A24" w:rsidRPr="005C6D05">
        <w:rPr>
          <w:sz w:val="26"/>
          <w:szCs w:val="26"/>
        </w:rPr>
        <w:t>»</w:t>
      </w:r>
      <w:proofErr w:type="gramEnd"/>
      <w:r w:rsidR="00276A24" w:rsidRPr="005C6D05">
        <w:rPr>
          <w:sz w:val="26"/>
          <w:szCs w:val="26"/>
        </w:rPr>
        <w:t xml:space="preserve"> </w:t>
      </w:r>
      <w:r w:rsidR="001A3205" w:rsidRPr="005C6D05">
        <w:rPr>
          <w:sz w:val="26"/>
          <w:szCs w:val="26"/>
        </w:rPr>
        <w:t xml:space="preserve">согласно описи   </w:t>
      </w:r>
      <w:r w:rsidR="00276A24" w:rsidRPr="005C6D05">
        <w:rPr>
          <w:sz w:val="26"/>
          <w:szCs w:val="26"/>
        </w:rPr>
        <w:t>на ____ листах</w:t>
      </w:r>
      <w:r w:rsidR="001A3205" w:rsidRPr="005C6D05">
        <w:rPr>
          <w:sz w:val="26"/>
          <w:szCs w:val="26"/>
        </w:rPr>
        <w:t>.</w:t>
      </w:r>
    </w:p>
    <w:p w:rsidR="008B5193" w:rsidRPr="005C6D05" w:rsidRDefault="008B5193" w:rsidP="00874CB2">
      <w:pPr>
        <w:keepLines/>
        <w:ind w:firstLine="709"/>
        <w:jc w:val="both"/>
        <w:rPr>
          <w:sz w:val="26"/>
          <w:szCs w:val="26"/>
        </w:rPr>
      </w:pPr>
    </w:p>
    <w:p w:rsidR="00933935" w:rsidRPr="005C6D05" w:rsidRDefault="00933935" w:rsidP="00874CB2">
      <w:pPr>
        <w:keepLines/>
        <w:ind w:firstLine="709"/>
        <w:jc w:val="both"/>
        <w:rPr>
          <w:sz w:val="26"/>
          <w:szCs w:val="26"/>
        </w:rPr>
      </w:pPr>
    </w:p>
    <w:p w:rsidR="00933935" w:rsidRPr="005C6D05" w:rsidRDefault="00933935" w:rsidP="00874CB2">
      <w:pPr>
        <w:keepLines/>
        <w:jc w:val="both"/>
        <w:rPr>
          <w:sz w:val="26"/>
          <w:szCs w:val="26"/>
        </w:rPr>
      </w:pPr>
      <w:r w:rsidRPr="005C6D05">
        <w:rPr>
          <w:sz w:val="26"/>
          <w:szCs w:val="26"/>
        </w:rPr>
        <w:t xml:space="preserve">_____________________                  ________________           </w:t>
      </w:r>
      <w:r w:rsidR="00914590" w:rsidRPr="005C6D05">
        <w:rPr>
          <w:sz w:val="26"/>
          <w:szCs w:val="26"/>
        </w:rPr>
        <w:t>_______________________</w:t>
      </w:r>
    </w:p>
    <w:p w:rsidR="00933935" w:rsidRPr="005C6D05" w:rsidRDefault="00933935" w:rsidP="00874CB2">
      <w:pPr>
        <w:keepLines/>
        <w:jc w:val="both"/>
        <w:rPr>
          <w:sz w:val="26"/>
          <w:szCs w:val="26"/>
          <w:vertAlign w:val="superscript"/>
        </w:rPr>
      </w:pPr>
      <w:r w:rsidRPr="005C6D05">
        <w:rPr>
          <w:sz w:val="26"/>
          <w:szCs w:val="26"/>
          <w:vertAlign w:val="superscript"/>
        </w:rPr>
        <w:t xml:space="preserve">     </w:t>
      </w:r>
      <w:r w:rsidR="00914590" w:rsidRPr="005C6D05">
        <w:rPr>
          <w:sz w:val="26"/>
          <w:szCs w:val="26"/>
          <w:vertAlign w:val="superscript"/>
        </w:rPr>
        <w:t xml:space="preserve">       </w:t>
      </w:r>
      <w:r w:rsidRPr="005C6D05">
        <w:rPr>
          <w:sz w:val="26"/>
          <w:szCs w:val="26"/>
          <w:vertAlign w:val="superscript"/>
        </w:rPr>
        <w:t xml:space="preserve">        (</w:t>
      </w:r>
      <w:r w:rsidR="00914590" w:rsidRPr="005C6D05">
        <w:rPr>
          <w:sz w:val="26"/>
          <w:szCs w:val="26"/>
          <w:vertAlign w:val="superscript"/>
        </w:rPr>
        <w:t>д</w:t>
      </w:r>
      <w:r w:rsidRPr="005C6D05">
        <w:rPr>
          <w:sz w:val="26"/>
          <w:szCs w:val="26"/>
          <w:vertAlign w:val="superscript"/>
        </w:rPr>
        <w:t>олжность)</w:t>
      </w:r>
      <w:r w:rsidRPr="005C6D05">
        <w:rPr>
          <w:sz w:val="26"/>
          <w:szCs w:val="26"/>
          <w:vertAlign w:val="superscript"/>
        </w:rPr>
        <w:tab/>
        <w:t xml:space="preserve">            </w:t>
      </w:r>
      <w:r w:rsidRPr="005C6D05">
        <w:rPr>
          <w:sz w:val="26"/>
          <w:szCs w:val="26"/>
          <w:vertAlign w:val="superscript"/>
        </w:rPr>
        <w:tab/>
      </w:r>
      <w:r w:rsidRPr="005C6D05">
        <w:rPr>
          <w:sz w:val="26"/>
          <w:szCs w:val="26"/>
          <w:vertAlign w:val="superscript"/>
        </w:rPr>
        <w:tab/>
      </w:r>
      <w:r w:rsidR="00914590" w:rsidRPr="005C6D05">
        <w:rPr>
          <w:sz w:val="26"/>
          <w:szCs w:val="26"/>
          <w:vertAlign w:val="superscript"/>
        </w:rPr>
        <w:t xml:space="preserve">                       (</w:t>
      </w:r>
      <w:r w:rsidRPr="005C6D05">
        <w:rPr>
          <w:sz w:val="26"/>
          <w:szCs w:val="26"/>
          <w:vertAlign w:val="superscript"/>
        </w:rPr>
        <w:t>подпись</w:t>
      </w:r>
      <w:r w:rsidR="00914590" w:rsidRPr="005C6D05">
        <w:rPr>
          <w:sz w:val="26"/>
          <w:szCs w:val="26"/>
          <w:vertAlign w:val="superscript"/>
        </w:rPr>
        <w:t>)</w:t>
      </w:r>
      <w:r w:rsidRPr="005C6D05">
        <w:rPr>
          <w:sz w:val="26"/>
          <w:szCs w:val="26"/>
          <w:vertAlign w:val="superscript"/>
        </w:rPr>
        <w:tab/>
      </w:r>
      <w:r w:rsidRPr="005C6D05">
        <w:rPr>
          <w:sz w:val="26"/>
          <w:szCs w:val="26"/>
          <w:vertAlign w:val="superscript"/>
        </w:rPr>
        <w:tab/>
        <w:t xml:space="preserve">    </w:t>
      </w:r>
      <w:r w:rsidR="00914590" w:rsidRPr="005C6D05">
        <w:rPr>
          <w:sz w:val="26"/>
          <w:szCs w:val="26"/>
          <w:vertAlign w:val="superscript"/>
        </w:rPr>
        <w:t xml:space="preserve">          </w:t>
      </w:r>
      <w:r w:rsidRPr="005C6D05">
        <w:rPr>
          <w:sz w:val="26"/>
          <w:szCs w:val="26"/>
          <w:vertAlign w:val="superscript"/>
        </w:rPr>
        <w:t xml:space="preserve">   </w:t>
      </w:r>
      <w:r w:rsidR="00914590" w:rsidRPr="005C6D05">
        <w:rPr>
          <w:sz w:val="26"/>
          <w:szCs w:val="26"/>
          <w:vertAlign w:val="superscript"/>
        </w:rPr>
        <w:t>(</w:t>
      </w:r>
      <w:r w:rsidRPr="005C6D05">
        <w:rPr>
          <w:sz w:val="26"/>
          <w:szCs w:val="26"/>
          <w:vertAlign w:val="superscript"/>
        </w:rPr>
        <w:t>расшифровка подписи</w:t>
      </w:r>
      <w:r w:rsidR="00914590" w:rsidRPr="005C6D05">
        <w:rPr>
          <w:sz w:val="26"/>
          <w:szCs w:val="26"/>
          <w:vertAlign w:val="superscript"/>
        </w:rPr>
        <w:t>)</w:t>
      </w:r>
    </w:p>
    <w:p w:rsidR="00933935" w:rsidRPr="005C6D05" w:rsidRDefault="00933935" w:rsidP="00874CB2">
      <w:pPr>
        <w:keepLines/>
        <w:ind w:firstLine="709"/>
        <w:jc w:val="both"/>
        <w:rPr>
          <w:sz w:val="26"/>
          <w:szCs w:val="26"/>
          <w:vertAlign w:val="superscript"/>
        </w:rPr>
      </w:pPr>
    </w:p>
    <w:p w:rsidR="00933935" w:rsidRPr="005C6D05" w:rsidRDefault="00933935" w:rsidP="00874CB2">
      <w:pPr>
        <w:keepLines/>
        <w:ind w:firstLine="709"/>
        <w:jc w:val="both"/>
        <w:rPr>
          <w:sz w:val="26"/>
          <w:szCs w:val="26"/>
          <w:highlight w:val="green"/>
        </w:rPr>
      </w:pPr>
    </w:p>
    <w:p w:rsidR="00BA5CF6" w:rsidRPr="005C6D05" w:rsidRDefault="00BA5CF6" w:rsidP="00874CB2">
      <w:pPr>
        <w:keepLines/>
        <w:ind w:left="4536"/>
        <w:jc w:val="both"/>
        <w:outlineLvl w:val="0"/>
        <w:rPr>
          <w:sz w:val="26"/>
          <w:szCs w:val="26"/>
          <w:highlight w:val="green"/>
        </w:rPr>
      </w:pPr>
    </w:p>
    <w:p w:rsidR="00C36519" w:rsidRPr="005C6D05" w:rsidRDefault="00C36519" w:rsidP="00874CB2">
      <w:pPr>
        <w:keepLines/>
        <w:ind w:left="4536"/>
        <w:jc w:val="both"/>
        <w:outlineLvl w:val="0"/>
        <w:rPr>
          <w:sz w:val="26"/>
          <w:szCs w:val="26"/>
          <w:highlight w:val="green"/>
        </w:rPr>
      </w:pPr>
    </w:p>
    <w:p w:rsidR="00C36519" w:rsidRPr="005C6D05" w:rsidRDefault="00C36519" w:rsidP="00874CB2">
      <w:pPr>
        <w:keepLines/>
        <w:ind w:left="4536"/>
        <w:jc w:val="both"/>
        <w:outlineLvl w:val="0"/>
        <w:rPr>
          <w:sz w:val="26"/>
          <w:szCs w:val="26"/>
          <w:highlight w:val="green"/>
        </w:rPr>
      </w:pPr>
    </w:p>
    <w:p w:rsidR="00C36519" w:rsidRPr="005C6D05" w:rsidRDefault="00C36519" w:rsidP="00874CB2">
      <w:pPr>
        <w:keepLines/>
        <w:ind w:left="4536"/>
        <w:jc w:val="both"/>
        <w:outlineLvl w:val="0"/>
        <w:rPr>
          <w:sz w:val="26"/>
          <w:szCs w:val="26"/>
          <w:highlight w:val="green"/>
        </w:rPr>
      </w:pPr>
    </w:p>
    <w:p w:rsidR="00C36519" w:rsidRPr="005C6D05" w:rsidRDefault="00C36519" w:rsidP="00874CB2">
      <w:pPr>
        <w:keepLines/>
        <w:ind w:left="4536"/>
        <w:jc w:val="both"/>
        <w:outlineLvl w:val="0"/>
        <w:rPr>
          <w:sz w:val="26"/>
          <w:szCs w:val="26"/>
          <w:highlight w:val="green"/>
        </w:rPr>
      </w:pPr>
    </w:p>
    <w:p w:rsidR="00C36519" w:rsidRPr="005C6D05" w:rsidRDefault="00C36519" w:rsidP="00874CB2">
      <w:pPr>
        <w:keepLines/>
        <w:ind w:left="4536"/>
        <w:jc w:val="both"/>
        <w:outlineLvl w:val="0"/>
        <w:rPr>
          <w:sz w:val="26"/>
          <w:szCs w:val="26"/>
          <w:highlight w:val="green"/>
        </w:rPr>
      </w:pPr>
    </w:p>
    <w:p w:rsidR="00C36519" w:rsidRPr="005C6D05" w:rsidRDefault="00C36519" w:rsidP="00874CB2">
      <w:pPr>
        <w:keepLines/>
        <w:ind w:left="4536"/>
        <w:jc w:val="both"/>
        <w:outlineLvl w:val="0"/>
        <w:rPr>
          <w:sz w:val="26"/>
          <w:szCs w:val="26"/>
          <w:highlight w:val="green"/>
        </w:rPr>
      </w:pPr>
    </w:p>
    <w:p w:rsidR="00C36519" w:rsidRPr="005C6D05" w:rsidRDefault="00C36519" w:rsidP="00874CB2">
      <w:pPr>
        <w:keepLines/>
        <w:ind w:left="4536"/>
        <w:jc w:val="both"/>
        <w:outlineLvl w:val="0"/>
        <w:rPr>
          <w:sz w:val="26"/>
          <w:szCs w:val="26"/>
          <w:highlight w:val="green"/>
        </w:rPr>
      </w:pPr>
    </w:p>
    <w:p w:rsidR="00C36519" w:rsidRPr="005C6D05" w:rsidRDefault="00C36519" w:rsidP="00874CB2">
      <w:pPr>
        <w:keepLines/>
        <w:ind w:left="4536"/>
        <w:jc w:val="both"/>
        <w:outlineLvl w:val="0"/>
        <w:rPr>
          <w:sz w:val="26"/>
          <w:szCs w:val="26"/>
          <w:highlight w:val="green"/>
        </w:rPr>
      </w:pPr>
    </w:p>
    <w:p w:rsidR="00E93B10" w:rsidRPr="005C6D05" w:rsidRDefault="00E93B10" w:rsidP="00874CB2">
      <w:pPr>
        <w:keepLines/>
        <w:ind w:left="4536"/>
        <w:jc w:val="both"/>
        <w:outlineLvl w:val="0"/>
        <w:rPr>
          <w:sz w:val="26"/>
          <w:szCs w:val="26"/>
          <w:highlight w:val="green"/>
        </w:rPr>
      </w:pPr>
    </w:p>
    <w:p w:rsidR="00F208F7" w:rsidRDefault="00F208F7" w:rsidP="00874CB2">
      <w:pPr>
        <w:keepLines/>
        <w:ind w:left="4536"/>
        <w:jc w:val="both"/>
        <w:outlineLvl w:val="0"/>
        <w:rPr>
          <w:sz w:val="26"/>
          <w:szCs w:val="26"/>
          <w:highlight w:val="yellow"/>
        </w:rPr>
      </w:pPr>
    </w:p>
    <w:p w:rsidR="00A42600" w:rsidRDefault="00A42600" w:rsidP="00874CB2">
      <w:pPr>
        <w:keepLines/>
        <w:ind w:left="4536"/>
        <w:jc w:val="both"/>
        <w:outlineLvl w:val="0"/>
        <w:rPr>
          <w:sz w:val="26"/>
          <w:szCs w:val="26"/>
        </w:rPr>
      </w:pPr>
    </w:p>
    <w:p w:rsidR="00276A24" w:rsidRPr="00F208F7" w:rsidRDefault="00276A24" w:rsidP="00874CB2">
      <w:pPr>
        <w:keepLines/>
        <w:ind w:left="4536"/>
        <w:jc w:val="both"/>
        <w:outlineLvl w:val="0"/>
        <w:rPr>
          <w:sz w:val="26"/>
          <w:szCs w:val="26"/>
        </w:rPr>
      </w:pPr>
      <w:r w:rsidRPr="00F208F7">
        <w:rPr>
          <w:sz w:val="26"/>
          <w:szCs w:val="26"/>
        </w:rPr>
        <w:t xml:space="preserve">Приложение 2 </w:t>
      </w:r>
    </w:p>
    <w:p w:rsidR="00276A24" w:rsidRPr="00F208F7" w:rsidRDefault="00276A24" w:rsidP="00874CB2">
      <w:pPr>
        <w:keepLines/>
        <w:ind w:left="4536"/>
        <w:jc w:val="both"/>
        <w:outlineLvl w:val="0"/>
        <w:rPr>
          <w:sz w:val="26"/>
          <w:szCs w:val="26"/>
        </w:rPr>
      </w:pPr>
      <w:r w:rsidRPr="00F208F7">
        <w:rPr>
          <w:sz w:val="26"/>
          <w:szCs w:val="26"/>
        </w:rPr>
        <w:t>к Регламенту принятия решения о заключении с банками соглашений о сотрудничестве по предоставлению поручительств некоммерческой организацией «Гарантийный фонд для субъектов малого и среднего предпринимательства Оренбургской области</w:t>
      </w:r>
      <w:r w:rsidR="00C36519" w:rsidRPr="00F208F7">
        <w:rPr>
          <w:sz w:val="26"/>
          <w:szCs w:val="26"/>
        </w:rPr>
        <w:t xml:space="preserve"> </w:t>
      </w:r>
    </w:p>
    <w:p w:rsidR="00022ABE" w:rsidRPr="00CE764C" w:rsidRDefault="00022ABE" w:rsidP="00874CB2">
      <w:pPr>
        <w:keepLines/>
        <w:ind w:firstLine="709"/>
        <w:jc w:val="right"/>
        <w:rPr>
          <w:b/>
          <w:sz w:val="26"/>
          <w:szCs w:val="26"/>
          <w:highlight w:val="yellow"/>
        </w:rPr>
      </w:pPr>
    </w:p>
    <w:p w:rsidR="00022ABE" w:rsidRPr="00CE764C" w:rsidRDefault="00022ABE" w:rsidP="00874CB2">
      <w:pPr>
        <w:keepLines/>
        <w:ind w:firstLine="709"/>
        <w:jc w:val="both"/>
        <w:rPr>
          <w:sz w:val="26"/>
          <w:szCs w:val="26"/>
          <w:highlight w:val="yellow"/>
        </w:rPr>
      </w:pPr>
    </w:p>
    <w:p w:rsidR="00795D27" w:rsidRPr="00A42600" w:rsidRDefault="00795D27" w:rsidP="00795D27">
      <w:pPr>
        <w:ind w:right="144"/>
        <w:jc w:val="center"/>
        <w:rPr>
          <w:b/>
          <w:color w:val="000000"/>
          <w:sz w:val="26"/>
          <w:szCs w:val="26"/>
        </w:rPr>
      </w:pPr>
      <w:bookmarkStart w:id="3" w:name="_Hlk226362400"/>
      <w:r w:rsidRPr="00A42600">
        <w:rPr>
          <w:b/>
          <w:color w:val="000000"/>
          <w:sz w:val="26"/>
          <w:szCs w:val="26"/>
        </w:rPr>
        <w:t>СОГЛАШЕНИЕ №_____</w:t>
      </w:r>
    </w:p>
    <w:p w:rsidR="00795D27" w:rsidRPr="00A42600" w:rsidRDefault="00795D27" w:rsidP="00795D27">
      <w:pPr>
        <w:jc w:val="center"/>
        <w:rPr>
          <w:b/>
          <w:color w:val="000000"/>
          <w:sz w:val="26"/>
          <w:szCs w:val="26"/>
        </w:rPr>
      </w:pPr>
      <w:r w:rsidRPr="00A42600">
        <w:rPr>
          <w:b/>
          <w:color w:val="000000"/>
          <w:sz w:val="26"/>
          <w:szCs w:val="26"/>
        </w:rPr>
        <w:t xml:space="preserve">о порядке сотрудничества по программе предоставления поручительств </w:t>
      </w:r>
    </w:p>
    <w:p w:rsidR="00795D27" w:rsidRPr="00A42600" w:rsidRDefault="00795D27" w:rsidP="00795D27">
      <w:pPr>
        <w:jc w:val="center"/>
        <w:rPr>
          <w:b/>
          <w:color w:val="000000"/>
          <w:sz w:val="26"/>
          <w:szCs w:val="26"/>
        </w:rPr>
      </w:pPr>
      <w:r w:rsidRPr="00A42600">
        <w:rPr>
          <w:b/>
          <w:color w:val="000000"/>
          <w:sz w:val="26"/>
          <w:szCs w:val="26"/>
        </w:rPr>
        <w:t>по кредитным договорам</w:t>
      </w:r>
    </w:p>
    <w:p w:rsidR="00795D27" w:rsidRPr="00A42600" w:rsidRDefault="00795D27" w:rsidP="00795D27">
      <w:pPr>
        <w:jc w:val="center"/>
        <w:rPr>
          <w:color w:val="000000"/>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95D27" w:rsidRPr="00795D27" w:rsidTr="00B57ADA">
        <w:tc>
          <w:tcPr>
            <w:tcW w:w="4785" w:type="dxa"/>
          </w:tcPr>
          <w:p w:rsidR="00795D27" w:rsidRPr="00A42600" w:rsidRDefault="00795D27" w:rsidP="00B57ADA">
            <w:pPr>
              <w:spacing w:line="380" w:lineRule="atLeast"/>
              <w:rPr>
                <w:color w:val="000000"/>
                <w:sz w:val="26"/>
                <w:szCs w:val="26"/>
              </w:rPr>
            </w:pPr>
            <w:r w:rsidRPr="00A42600">
              <w:rPr>
                <w:color w:val="000000"/>
                <w:sz w:val="26"/>
                <w:szCs w:val="26"/>
              </w:rPr>
              <w:t xml:space="preserve">город </w:t>
            </w:r>
            <w:r>
              <w:rPr>
                <w:color w:val="000000"/>
                <w:sz w:val="26"/>
                <w:szCs w:val="26"/>
              </w:rPr>
              <w:t xml:space="preserve"> Оренбург</w:t>
            </w:r>
          </w:p>
        </w:tc>
        <w:tc>
          <w:tcPr>
            <w:tcW w:w="4786" w:type="dxa"/>
          </w:tcPr>
          <w:p w:rsidR="00795D27" w:rsidRPr="00A42600" w:rsidRDefault="00795D27" w:rsidP="00B57ADA">
            <w:pPr>
              <w:spacing w:line="380" w:lineRule="atLeast"/>
              <w:jc w:val="right"/>
              <w:rPr>
                <w:color w:val="000000"/>
                <w:sz w:val="26"/>
                <w:szCs w:val="26"/>
              </w:rPr>
            </w:pPr>
            <w:r w:rsidRPr="00A42600">
              <w:rPr>
                <w:color w:val="000000"/>
                <w:sz w:val="26"/>
                <w:szCs w:val="26"/>
              </w:rPr>
              <w:t>«_____» _________________ 201__ г.</w:t>
            </w:r>
          </w:p>
        </w:tc>
      </w:tr>
    </w:tbl>
    <w:p w:rsidR="00795D27" w:rsidRPr="00A42600" w:rsidRDefault="00795D27" w:rsidP="00795D27">
      <w:pPr>
        <w:spacing w:line="380" w:lineRule="atLeast"/>
        <w:jc w:val="both"/>
        <w:rPr>
          <w:color w:val="000000"/>
          <w:sz w:val="26"/>
          <w:szCs w:val="26"/>
        </w:rPr>
      </w:pPr>
    </w:p>
    <w:p w:rsidR="00795D27" w:rsidRPr="00A42600" w:rsidRDefault="00795D27" w:rsidP="00795D27">
      <w:pPr>
        <w:jc w:val="both"/>
        <w:rPr>
          <w:color w:val="000000"/>
          <w:sz w:val="26"/>
          <w:szCs w:val="26"/>
        </w:rPr>
      </w:pPr>
      <w:r w:rsidRPr="00A42600">
        <w:rPr>
          <w:color w:val="000000"/>
          <w:sz w:val="26"/>
          <w:szCs w:val="26"/>
        </w:rPr>
        <w:t>Некоммерческая</w:t>
      </w:r>
      <w:r w:rsidRPr="005C6D05">
        <w:rPr>
          <w:sz w:val="26"/>
          <w:szCs w:val="26"/>
        </w:rPr>
        <w:t xml:space="preserve"> организаци</w:t>
      </w:r>
      <w:r>
        <w:rPr>
          <w:sz w:val="26"/>
          <w:szCs w:val="26"/>
        </w:rPr>
        <w:t>я</w:t>
      </w:r>
      <w:r w:rsidRPr="005C6D05">
        <w:rPr>
          <w:sz w:val="26"/>
          <w:szCs w:val="26"/>
        </w:rPr>
        <w:t xml:space="preserve"> «Гарантийный фонд для субъектов малого и среднего предпринимательства Оренбургской области »</w:t>
      </w:r>
      <w:r w:rsidRPr="00A42600">
        <w:rPr>
          <w:b/>
          <w:color w:val="000000"/>
          <w:sz w:val="26"/>
          <w:szCs w:val="26"/>
        </w:rPr>
        <w:t>,</w:t>
      </w:r>
      <w:r w:rsidRPr="00A42600">
        <w:rPr>
          <w:color w:val="000000"/>
          <w:sz w:val="26"/>
          <w:szCs w:val="26"/>
        </w:rPr>
        <w:t xml:space="preserve"> в дальнейшем именуемая «Региональная гарантийная организация, РГО», в лице ___________________</w:t>
      </w:r>
      <w:r w:rsidRPr="00795D27">
        <w:rPr>
          <w:color w:val="000000"/>
          <w:sz w:val="26"/>
          <w:szCs w:val="26"/>
        </w:rPr>
        <w:t>________________, действующ</w:t>
      </w:r>
      <w:r>
        <w:rPr>
          <w:color w:val="000000"/>
          <w:sz w:val="26"/>
          <w:szCs w:val="26"/>
        </w:rPr>
        <w:t>его</w:t>
      </w:r>
      <w:r w:rsidRPr="00A42600">
        <w:rPr>
          <w:color w:val="000000"/>
          <w:sz w:val="26"/>
          <w:szCs w:val="26"/>
        </w:rPr>
        <w:t xml:space="preserve"> на основании _________________________, с одной стороны, и </w:t>
      </w:r>
      <w:r>
        <w:rPr>
          <w:color w:val="000000"/>
          <w:sz w:val="26"/>
          <w:szCs w:val="26"/>
        </w:rPr>
        <w:t>__________________________(</w:t>
      </w:r>
      <w:r>
        <w:rPr>
          <w:i/>
          <w:color w:val="000000"/>
          <w:sz w:val="26"/>
          <w:szCs w:val="26"/>
        </w:rPr>
        <w:t>наименование банка)</w:t>
      </w:r>
      <w:r w:rsidRPr="00A42600">
        <w:rPr>
          <w:color w:val="000000"/>
          <w:sz w:val="26"/>
          <w:szCs w:val="26"/>
        </w:rPr>
        <w:t>, в дальнейшем именуемый «Банк» в лице __________________________________________ действующего на основании ____________, с другой стороны, далее именуемые «Стороны», заключили настоящее Соглашение о порядке сотрудничества по программе предоставления поручительств по кредитным договорам (далее – Соглашение) о нижеследующем.</w:t>
      </w:r>
    </w:p>
    <w:p w:rsidR="00795D27" w:rsidRPr="00A42600" w:rsidRDefault="00795D27" w:rsidP="00795D27">
      <w:pPr>
        <w:keepNext/>
        <w:keepLines/>
        <w:jc w:val="both"/>
        <w:outlineLvl w:val="0"/>
        <w:rPr>
          <w:bCs/>
          <w:color w:val="000000"/>
          <w:sz w:val="26"/>
          <w:szCs w:val="26"/>
        </w:rPr>
      </w:pPr>
    </w:p>
    <w:p w:rsidR="00795D27" w:rsidRPr="00A42600" w:rsidRDefault="00795D27" w:rsidP="00795D27">
      <w:pPr>
        <w:keepNext/>
        <w:keepLines/>
        <w:jc w:val="center"/>
        <w:outlineLvl w:val="0"/>
        <w:rPr>
          <w:bCs/>
          <w:color w:val="000000"/>
          <w:sz w:val="26"/>
          <w:szCs w:val="26"/>
        </w:rPr>
      </w:pPr>
      <w:r w:rsidRPr="00A42600">
        <w:rPr>
          <w:bCs/>
          <w:color w:val="000000"/>
          <w:sz w:val="26"/>
          <w:szCs w:val="26"/>
        </w:rPr>
        <w:t>1. Цели Соглашения</w:t>
      </w:r>
    </w:p>
    <w:p w:rsidR="00795D27" w:rsidRPr="00A42600" w:rsidRDefault="00795D27" w:rsidP="00795D27">
      <w:pPr>
        <w:rPr>
          <w:sz w:val="26"/>
          <w:szCs w:val="26"/>
        </w:rPr>
      </w:pPr>
    </w:p>
    <w:p w:rsidR="00795D27" w:rsidRPr="00A42600" w:rsidRDefault="00795D27" w:rsidP="00795D27">
      <w:pPr>
        <w:jc w:val="both"/>
        <w:rPr>
          <w:color w:val="000000"/>
          <w:sz w:val="26"/>
          <w:szCs w:val="26"/>
        </w:rPr>
      </w:pPr>
      <w:r w:rsidRPr="00A42600">
        <w:rPr>
          <w:color w:val="000000"/>
          <w:sz w:val="26"/>
          <w:szCs w:val="26"/>
        </w:rPr>
        <w:tab/>
        <w:t xml:space="preserve">1.1. Целью настоящего Соглашения является расширение кредитования </w:t>
      </w:r>
      <w:r w:rsidRPr="00A42600">
        <w:rPr>
          <w:sz w:val="26"/>
          <w:szCs w:val="26"/>
        </w:rPr>
        <w:t xml:space="preserve">субъектов малого и среднего предпринимательства </w:t>
      </w:r>
      <w:r w:rsidR="00A42600">
        <w:rPr>
          <w:sz w:val="26"/>
          <w:szCs w:val="26"/>
        </w:rPr>
        <w:t>Оренбургской области</w:t>
      </w:r>
      <w:r w:rsidRPr="00A42600">
        <w:rPr>
          <w:sz w:val="26"/>
          <w:szCs w:val="26"/>
        </w:rPr>
        <w:t xml:space="preserve"> (далее – субъекты МСП)</w:t>
      </w:r>
      <w:r w:rsidR="003979D8">
        <w:rPr>
          <w:sz w:val="26"/>
          <w:szCs w:val="26"/>
        </w:rPr>
        <w:t xml:space="preserve">, </w:t>
      </w:r>
      <w:r w:rsidRPr="00A42600">
        <w:rPr>
          <w:sz w:val="26"/>
          <w:szCs w:val="26"/>
        </w:rPr>
        <w:t xml:space="preserve"> </w:t>
      </w:r>
      <w:bookmarkStart w:id="4" w:name="_Hlk226107850"/>
      <w:r w:rsidR="003979D8" w:rsidRPr="003979D8">
        <w:rPr>
          <w:sz w:val="26"/>
          <w:szCs w:val="26"/>
        </w:rPr>
        <w:t>физически</w:t>
      </w:r>
      <w:r w:rsidR="003979D8">
        <w:rPr>
          <w:sz w:val="26"/>
          <w:szCs w:val="26"/>
        </w:rPr>
        <w:t>х</w:t>
      </w:r>
      <w:r w:rsidR="003979D8" w:rsidRPr="003979D8">
        <w:rPr>
          <w:sz w:val="26"/>
          <w:szCs w:val="26"/>
        </w:rPr>
        <w:t xml:space="preserve"> лиц, применяющи</w:t>
      </w:r>
      <w:r w:rsidR="003979D8">
        <w:rPr>
          <w:sz w:val="26"/>
          <w:szCs w:val="26"/>
        </w:rPr>
        <w:t>х</w:t>
      </w:r>
      <w:r w:rsidR="003979D8" w:rsidRPr="003979D8">
        <w:rPr>
          <w:sz w:val="26"/>
          <w:szCs w:val="26"/>
        </w:rPr>
        <w:t xml:space="preserve"> специальный налоговый режим «Налог на профессиональный доход»</w:t>
      </w:r>
      <w:r w:rsidR="003979D8">
        <w:rPr>
          <w:sz w:val="26"/>
          <w:szCs w:val="26"/>
        </w:rPr>
        <w:t xml:space="preserve"> (далее – Самозанятые)</w:t>
      </w:r>
      <w:bookmarkEnd w:id="4"/>
      <w:r w:rsidR="003979D8">
        <w:rPr>
          <w:sz w:val="26"/>
          <w:szCs w:val="26"/>
        </w:rPr>
        <w:t xml:space="preserve"> </w:t>
      </w:r>
      <w:r w:rsidRPr="00A42600">
        <w:rPr>
          <w:sz w:val="26"/>
          <w:szCs w:val="26"/>
        </w:rPr>
        <w:t>и организаций инфраструктуры поддержки субъектов МСП, создание условий в интересах субъектов МСП</w:t>
      </w:r>
      <w:r w:rsidR="003979D8">
        <w:rPr>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 xml:space="preserve"> для обеспечения им равного доступа к кредитным ресурсам.</w:t>
      </w:r>
    </w:p>
    <w:p w:rsidR="00795D27" w:rsidRPr="00A42600" w:rsidRDefault="00795D27" w:rsidP="00795D27">
      <w:pPr>
        <w:jc w:val="both"/>
        <w:rPr>
          <w:color w:val="000000"/>
          <w:sz w:val="26"/>
          <w:szCs w:val="26"/>
        </w:rPr>
      </w:pPr>
      <w:r w:rsidRPr="00A42600">
        <w:rPr>
          <w:color w:val="000000"/>
          <w:sz w:val="26"/>
          <w:szCs w:val="26"/>
        </w:rPr>
        <w:tab/>
        <w:t>1.2. Для реализации цели, предусмотренной подпунктом 1.1 настоящего Соглашения, РГО разработана программа содействия развитию кредитования субъектов МСП</w:t>
      </w:r>
      <w:r w:rsidR="003979D8">
        <w:rPr>
          <w:color w:val="000000"/>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 xml:space="preserve"> (далее – программа РГО), предусматривающая предоставление РГО на условиях субсидиарной ответственности РГО поручительств  (далее – поручительства) по обязательствам субъектов МСП</w:t>
      </w:r>
      <w:r w:rsidR="003979D8">
        <w:rPr>
          <w:color w:val="000000"/>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 xml:space="preserve"> по кредитным договорам.</w:t>
      </w:r>
    </w:p>
    <w:p w:rsidR="00795D27" w:rsidRPr="00A42600" w:rsidRDefault="00795D27" w:rsidP="00795D27">
      <w:pPr>
        <w:jc w:val="both"/>
        <w:rPr>
          <w:color w:val="000000"/>
          <w:sz w:val="26"/>
          <w:szCs w:val="26"/>
        </w:rPr>
      </w:pPr>
      <w:r w:rsidRPr="00A42600">
        <w:rPr>
          <w:color w:val="000000"/>
          <w:sz w:val="26"/>
          <w:szCs w:val="26"/>
        </w:rPr>
        <w:tab/>
        <w:t>1.3. Настоящее Соглашение регламентирует участие Банка в программе РГО в качестве партнёра.</w:t>
      </w:r>
    </w:p>
    <w:p w:rsidR="00795D27" w:rsidRPr="00A42600" w:rsidRDefault="00795D27" w:rsidP="00795D27">
      <w:pPr>
        <w:jc w:val="center"/>
        <w:rPr>
          <w:color w:val="000000"/>
          <w:sz w:val="26"/>
          <w:szCs w:val="26"/>
        </w:rPr>
      </w:pPr>
      <w:r w:rsidRPr="00A42600">
        <w:rPr>
          <w:color w:val="000000"/>
          <w:sz w:val="26"/>
          <w:szCs w:val="26"/>
        </w:rPr>
        <w:t>2. Программа РГО</w:t>
      </w:r>
    </w:p>
    <w:p w:rsidR="00795D27" w:rsidRPr="00A42600" w:rsidRDefault="00795D27" w:rsidP="00795D27">
      <w:pPr>
        <w:jc w:val="center"/>
        <w:rPr>
          <w:color w:val="000000"/>
          <w:sz w:val="26"/>
          <w:szCs w:val="26"/>
        </w:rPr>
      </w:pPr>
    </w:p>
    <w:p w:rsidR="00795D27" w:rsidRPr="00A42600" w:rsidRDefault="00795D27" w:rsidP="00795D27">
      <w:pPr>
        <w:jc w:val="both"/>
        <w:rPr>
          <w:color w:val="000000"/>
          <w:sz w:val="26"/>
          <w:szCs w:val="26"/>
        </w:rPr>
      </w:pPr>
      <w:r w:rsidRPr="00A42600">
        <w:rPr>
          <w:color w:val="000000"/>
          <w:sz w:val="26"/>
          <w:szCs w:val="26"/>
        </w:rPr>
        <w:lastRenderedPageBreak/>
        <w:tab/>
        <w:t>2.1. Программа РГО предусматривает предоставление на условиях субсидиарной ответственности РГО поручительств по обязательствам субъектов МСП</w:t>
      </w:r>
      <w:r w:rsidR="003979D8">
        <w:rPr>
          <w:color w:val="000000"/>
          <w:sz w:val="26"/>
          <w:szCs w:val="26"/>
        </w:rPr>
        <w:t xml:space="preserve">, </w:t>
      </w:r>
      <w:bookmarkStart w:id="5" w:name="_Hlk226107812"/>
      <w:r w:rsidR="003979D8">
        <w:rPr>
          <w:color w:val="000000"/>
          <w:sz w:val="26"/>
          <w:szCs w:val="26"/>
        </w:rPr>
        <w:t>Самозанятых</w:t>
      </w:r>
      <w:r w:rsidRPr="00A42600">
        <w:rPr>
          <w:sz w:val="26"/>
          <w:szCs w:val="26"/>
        </w:rPr>
        <w:t xml:space="preserve"> и организаций инфраструктуры поддержки субъектов МСП </w:t>
      </w:r>
      <w:bookmarkEnd w:id="5"/>
      <w:r w:rsidRPr="00A42600">
        <w:rPr>
          <w:sz w:val="26"/>
          <w:szCs w:val="26"/>
        </w:rPr>
        <w:t>по кредитным договорам</w:t>
      </w:r>
      <w:r w:rsidRPr="00A42600">
        <w:rPr>
          <w:color w:val="000000"/>
          <w:sz w:val="26"/>
          <w:szCs w:val="26"/>
        </w:rPr>
        <w:t>. В этих целях уполномоченными органами РГО утверждаются:</w:t>
      </w:r>
    </w:p>
    <w:p w:rsidR="00795D27" w:rsidRPr="00A42600" w:rsidRDefault="00795D27" w:rsidP="00795D27">
      <w:pPr>
        <w:jc w:val="both"/>
        <w:rPr>
          <w:color w:val="000000"/>
          <w:sz w:val="26"/>
          <w:szCs w:val="26"/>
        </w:rPr>
      </w:pPr>
      <w:r w:rsidRPr="00A42600">
        <w:rPr>
          <w:color w:val="000000"/>
          <w:sz w:val="26"/>
          <w:szCs w:val="26"/>
        </w:rPr>
        <w:tab/>
        <w:t xml:space="preserve">- требования к </w:t>
      </w:r>
      <w:r w:rsidRPr="00A42600">
        <w:rPr>
          <w:sz w:val="26"/>
          <w:szCs w:val="26"/>
        </w:rPr>
        <w:t>субъектам МСП</w:t>
      </w:r>
      <w:r w:rsidR="003979D8">
        <w:rPr>
          <w:sz w:val="26"/>
          <w:szCs w:val="26"/>
        </w:rPr>
        <w:t xml:space="preserve">, </w:t>
      </w:r>
      <w:r w:rsidR="003979D8" w:rsidRPr="003979D8">
        <w:rPr>
          <w:sz w:val="26"/>
          <w:szCs w:val="26"/>
        </w:rPr>
        <w:t>Самозаняты</w:t>
      </w:r>
      <w:r w:rsidR="003979D8">
        <w:rPr>
          <w:sz w:val="26"/>
          <w:szCs w:val="26"/>
        </w:rPr>
        <w:t>м</w:t>
      </w:r>
      <w:r w:rsidR="003979D8" w:rsidRPr="003979D8">
        <w:rPr>
          <w:sz w:val="26"/>
          <w:szCs w:val="26"/>
        </w:rPr>
        <w:t xml:space="preserve"> и организаци</w:t>
      </w:r>
      <w:r w:rsidR="003979D8">
        <w:rPr>
          <w:sz w:val="26"/>
          <w:szCs w:val="26"/>
        </w:rPr>
        <w:t>ям</w:t>
      </w:r>
      <w:r w:rsidR="003979D8" w:rsidRPr="003979D8">
        <w:rPr>
          <w:sz w:val="26"/>
          <w:szCs w:val="26"/>
        </w:rPr>
        <w:t xml:space="preserve"> инфраструктуры поддержки субъектов МСП</w:t>
      </w:r>
      <w:r w:rsidRPr="00A42600">
        <w:rPr>
          <w:sz w:val="26"/>
          <w:szCs w:val="26"/>
        </w:rPr>
        <w:t xml:space="preserve"> </w:t>
      </w:r>
      <w:r w:rsidRPr="00A42600">
        <w:rPr>
          <w:color w:val="000000"/>
          <w:sz w:val="26"/>
          <w:szCs w:val="26"/>
        </w:rPr>
        <w:t>и их кредитным заявкам, по которым РГО предоставляет поручительства;</w:t>
      </w:r>
    </w:p>
    <w:p w:rsidR="00795D27" w:rsidRPr="00A42600" w:rsidRDefault="00795D27" w:rsidP="00795D27">
      <w:pPr>
        <w:jc w:val="both"/>
        <w:rPr>
          <w:color w:val="000000"/>
          <w:sz w:val="26"/>
          <w:szCs w:val="26"/>
        </w:rPr>
      </w:pPr>
      <w:r w:rsidRPr="00A42600">
        <w:rPr>
          <w:color w:val="000000"/>
          <w:sz w:val="26"/>
          <w:szCs w:val="26"/>
        </w:rPr>
        <w:tab/>
        <w:t xml:space="preserve">- ограничения по размеру представляемых РГО поручительств, как в абсолютном, так и в относительном выражении; </w:t>
      </w:r>
    </w:p>
    <w:p w:rsidR="00795D27" w:rsidRPr="00A42600" w:rsidRDefault="00795D27" w:rsidP="00795D27">
      <w:pPr>
        <w:jc w:val="both"/>
        <w:rPr>
          <w:color w:val="000000"/>
          <w:sz w:val="26"/>
          <w:szCs w:val="26"/>
        </w:rPr>
      </w:pPr>
      <w:r w:rsidRPr="00A42600">
        <w:rPr>
          <w:color w:val="000000"/>
          <w:sz w:val="26"/>
          <w:szCs w:val="26"/>
        </w:rPr>
        <w:tab/>
        <w:t xml:space="preserve">- общий лимит поручительств (максимальный </w:t>
      </w:r>
      <w:r w:rsidRPr="00A42600">
        <w:rPr>
          <w:sz w:val="26"/>
          <w:szCs w:val="26"/>
        </w:rPr>
        <w:t>совокупный объём всех действующих поручительств РГО), и порядок его изменения;</w:t>
      </w:r>
    </w:p>
    <w:p w:rsidR="00795D27" w:rsidRPr="00A42600" w:rsidRDefault="00795D27" w:rsidP="00795D27">
      <w:pPr>
        <w:jc w:val="both"/>
        <w:rPr>
          <w:sz w:val="26"/>
          <w:szCs w:val="26"/>
        </w:rPr>
      </w:pPr>
      <w:r w:rsidRPr="00A42600">
        <w:rPr>
          <w:color w:val="000000"/>
          <w:sz w:val="26"/>
          <w:szCs w:val="26"/>
        </w:rPr>
        <w:tab/>
        <w:t xml:space="preserve">- </w:t>
      </w:r>
      <w:r w:rsidRPr="00A42600">
        <w:rPr>
          <w:sz w:val="26"/>
          <w:szCs w:val="26"/>
        </w:rPr>
        <w:t>лимит партнёра РГО - максимальный объем поручительств партнёра РГО;</w:t>
      </w:r>
    </w:p>
    <w:p w:rsidR="00795D27" w:rsidRPr="00A42600" w:rsidRDefault="00795D27" w:rsidP="00795D27">
      <w:pPr>
        <w:jc w:val="both"/>
        <w:rPr>
          <w:sz w:val="26"/>
          <w:szCs w:val="26"/>
        </w:rPr>
      </w:pPr>
      <w:r w:rsidRPr="00A42600">
        <w:rPr>
          <w:sz w:val="26"/>
          <w:szCs w:val="26"/>
        </w:rPr>
        <w:tab/>
        <w:t>- внутренние нормативные документы, регламентирующие порядок и условия предоставления поручительств по кредитным договорам;</w:t>
      </w:r>
    </w:p>
    <w:p w:rsidR="00795D27" w:rsidRPr="00A42600" w:rsidRDefault="00795D27" w:rsidP="00795D27">
      <w:pPr>
        <w:jc w:val="both"/>
        <w:rPr>
          <w:color w:val="000000"/>
          <w:sz w:val="26"/>
          <w:szCs w:val="26"/>
        </w:rPr>
      </w:pPr>
      <w:r w:rsidRPr="00A42600">
        <w:rPr>
          <w:color w:val="000000"/>
          <w:sz w:val="26"/>
          <w:szCs w:val="26"/>
        </w:rPr>
        <w:tab/>
        <w:t xml:space="preserve">- типовая форма договора </w:t>
      </w:r>
      <w:proofErr w:type="gramStart"/>
      <w:r w:rsidRPr="00A42600">
        <w:rPr>
          <w:color w:val="000000"/>
          <w:sz w:val="26"/>
          <w:szCs w:val="26"/>
        </w:rPr>
        <w:t>поручительства  по</w:t>
      </w:r>
      <w:proofErr w:type="gramEnd"/>
      <w:r w:rsidRPr="00A42600">
        <w:rPr>
          <w:color w:val="000000"/>
          <w:sz w:val="26"/>
          <w:szCs w:val="26"/>
        </w:rPr>
        <w:t xml:space="preserve"> кредитному договору.</w:t>
      </w:r>
    </w:p>
    <w:p w:rsidR="00795D27" w:rsidRPr="00A42600" w:rsidRDefault="00795D27" w:rsidP="00795D27">
      <w:pPr>
        <w:jc w:val="both"/>
        <w:rPr>
          <w:color w:val="000000"/>
          <w:sz w:val="26"/>
          <w:szCs w:val="26"/>
        </w:rPr>
      </w:pPr>
    </w:p>
    <w:p w:rsidR="00795D27" w:rsidRPr="00A42600" w:rsidRDefault="00795D27" w:rsidP="00795D27">
      <w:pPr>
        <w:jc w:val="center"/>
        <w:rPr>
          <w:color w:val="000000"/>
          <w:sz w:val="26"/>
          <w:szCs w:val="26"/>
        </w:rPr>
      </w:pPr>
      <w:r w:rsidRPr="00A42600">
        <w:rPr>
          <w:color w:val="000000"/>
          <w:sz w:val="26"/>
          <w:szCs w:val="26"/>
        </w:rPr>
        <w:t xml:space="preserve"> 3. Принципы взаимодействия Сторон</w:t>
      </w:r>
    </w:p>
    <w:p w:rsidR="00795D27" w:rsidRPr="00A42600" w:rsidRDefault="00795D27" w:rsidP="00795D27">
      <w:pPr>
        <w:jc w:val="center"/>
        <w:rPr>
          <w:color w:val="000000"/>
          <w:sz w:val="26"/>
          <w:szCs w:val="26"/>
        </w:rPr>
      </w:pPr>
    </w:p>
    <w:p w:rsidR="00795D27" w:rsidRPr="00A42600" w:rsidRDefault="00795D27" w:rsidP="00795D27">
      <w:pPr>
        <w:jc w:val="both"/>
        <w:rPr>
          <w:color w:val="000000"/>
          <w:sz w:val="26"/>
          <w:szCs w:val="26"/>
        </w:rPr>
      </w:pPr>
      <w:r w:rsidRPr="00A42600">
        <w:rPr>
          <w:color w:val="000000"/>
          <w:sz w:val="26"/>
          <w:szCs w:val="26"/>
        </w:rPr>
        <w:tab/>
        <w:t>3.1. Настоящее Соглашение не ограничивает Стороны во взаимоотношениях с другими организациями (партнёрами) для достижения целей, указанных в настоящем Соглашении, и не направлено на ограничение конкуренции на рынке финансовых (банковских) услуг.</w:t>
      </w:r>
    </w:p>
    <w:p w:rsidR="00795D27" w:rsidRPr="00A42600" w:rsidRDefault="00795D27" w:rsidP="00795D27">
      <w:pPr>
        <w:jc w:val="both"/>
        <w:rPr>
          <w:color w:val="000000"/>
          <w:sz w:val="26"/>
          <w:szCs w:val="26"/>
        </w:rPr>
      </w:pPr>
      <w:r w:rsidRPr="00A42600">
        <w:rPr>
          <w:color w:val="000000"/>
          <w:sz w:val="26"/>
          <w:szCs w:val="26"/>
        </w:rPr>
        <w:tab/>
        <w:t xml:space="preserve">3.2. Стороны в своей деятельности руководствуются принципами открытости, прозрачности, публичности и конкуренции. </w:t>
      </w:r>
    </w:p>
    <w:p w:rsidR="00795D27" w:rsidRPr="00A42600" w:rsidRDefault="00795D27" w:rsidP="00795D27">
      <w:pPr>
        <w:jc w:val="both"/>
        <w:rPr>
          <w:color w:val="000000"/>
          <w:sz w:val="26"/>
          <w:szCs w:val="26"/>
        </w:rPr>
      </w:pPr>
      <w:r w:rsidRPr="00A42600">
        <w:rPr>
          <w:color w:val="000000"/>
          <w:sz w:val="26"/>
          <w:szCs w:val="26"/>
        </w:rPr>
        <w:tab/>
        <w:t>3.3. РГО ежеквартально предоставляет по запросу Банка информацию:</w:t>
      </w:r>
    </w:p>
    <w:p w:rsidR="00795D27" w:rsidRPr="00A42600" w:rsidRDefault="00795D27" w:rsidP="00795D27">
      <w:pPr>
        <w:jc w:val="both"/>
        <w:rPr>
          <w:color w:val="000000"/>
          <w:sz w:val="26"/>
          <w:szCs w:val="26"/>
        </w:rPr>
      </w:pPr>
      <w:r w:rsidRPr="00A42600">
        <w:rPr>
          <w:color w:val="000000"/>
          <w:sz w:val="26"/>
          <w:szCs w:val="26"/>
        </w:rPr>
        <w:tab/>
        <w:t>- о размере активов РГО, их качественной и количественной структуре по состоянию на последний отчётный период (квартал);</w:t>
      </w:r>
    </w:p>
    <w:p w:rsidR="00795D27" w:rsidRPr="00A42600" w:rsidRDefault="00795D27" w:rsidP="00795D27">
      <w:pPr>
        <w:jc w:val="both"/>
        <w:rPr>
          <w:color w:val="000000"/>
          <w:sz w:val="26"/>
          <w:szCs w:val="26"/>
        </w:rPr>
      </w:pPr>
      <w:r w:rsidRPr="00A42600">
        <w:rPr>
          <w:color w:val="000000"/>
          <w:sz w:val="26"/>
          <w:szCs w:val="26"/>
        </w:rPr>
        <w:tab/>
        <w:t>- об общем объёме действующих обязательств перед всеми партнёрами РГО по состоянию на последний отчётный период (квартал);</w:t>
      </w:r>
    </w:p>
    <w:p w:rsidR="00795D27" w:rsidRPr="00A42600" w:rsidRDefault="00795D27" w:rsidP="00795D27">
      <w:pPr>
        <w:jc w:val="both"/>
        <w:rPr>
          <w:color w:val="000000"/>
          <w:sz w:val="26"/>
          <w:szCs w:val="26"/>
        </w:rPr>
      </w:pPr>
      <w:r w:rsidRPr="00A42600">
        <w:rPr>
          <w:color w:val="000000"/>
          <w:sz w:val="26"/>
          <w:szCs w:val="26"/>
        </w:rPr>
        <w:tab/>
        <w:t>- об объёме выданных РГО поручительств и прекращённых обязательствах по состоянию на последний отчётный период (квартал);</w:t>
      </w:r>
    </w:p>
    <w:p w:rsidR="00795D27" w:rsidRPr="00A42600" w:rsidRDefault="00795D27" w:rsidP="00795D27">
      <w:pPr>
        <w:jc w:val="both"/>
        <w:rPr>
          <w:color w:val="000000"/>
          <w:sz w:val="26"/>
          <w:szCs w:val="26"/>
        </w:rPr>
      </w:pPr>
      <w:r w:rsidRPr="00A42600">
        <w:rPr>
          <w:color w:val="000000"/>
          <w:sz w:val="26"/>
          <w:szCs w:val="26"/>
        </w:rPr>
        <w:tab/>
        <w:t xml:space="preserve">- бухгалтерский баланс и отчёт о финансовых результатах на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отчётности в уполномоченный налоговый орган; </w:t>
      </w:r>
    </w:p>
    <w:p w:rsidR="00795D27" w:rsidRPr="00A42600" w:rsidRDefault="00795D27" w:rsidP="00795D27">
      <w:pPr>
        <w:jc w:val="both"/>
        <w:rPr>
          <w:color w:val="FF0000"/>
          <w:sz w:val="26"/>
          <w:szCs w:val="26"/>
        </w:rPr>
      </w:pPr>
      <w:r w:rsidRPr="00A42600">
        <w:rPr>
          <w:color w:val="000000"/>
          <w:sz w:val="26"/>
          <w:szCs w:val="26"/>
        </w:rPr>
        <w:tab/>
        <w:t xml:space="preserve">- </w:t>
      </w:r>
      <w:r w:rsidRPr="00A42600">
        <w:rPr>
          <w:sz w:val="26"/>
          <w:szCs w:val="26"/>
        </w:rPr>
        <w:t>о текущих (оставшихся) объёмах лимита поручительств на партнёра РГО.</w:t>
      </w:r>
    </w:p>
    <w:p w:rsidR="00795D27" w:rsidRPr="00A42600" w:rsidRDefault="00795D27" w:rsidP="00795D27">
      <w:pPr>
        <w:jc w:val="both"/>
        <w:rPr>
          <w:color w:val="000000"/>
          <w:sz w:val="26"/>
          <w:szCs w:val="26"/>
        </w:rPr>
      </w:pPr>
      <w:r w:rsidRPr="00A42600">
        <w:rPr>
          <w:color w:val="000000"/>
          <w:sz w:val="26"/>
          <w:szCs w:val="26"/>
        </w:rPr>
        <w:tab/>
        <w:t>3.4. Банк ежеквартально предоставляет по запросу РГО информацию:</w:t>
      </w:r>
    </w:p>
    <w:p w:rsidR="00795D27" w:rsidRPr="00A42600" w:rsidRDefault="00795D27" w:rsidP="00795D27">
      <w:pPr>
        <w:jc w:val="both"/>
        <w:rPr>
          <w:color w:val="000000"/>
          <w:sz w:val="26"/>
          <w:szCs w:val="26"/>
        </w:rPr>
      </w:pPr>
      <w:r w:rsidRPr="00A42600">
        <w:rPr>
          <w:color w:val="000000"/>
          <w:sz w:val="26"/>
          <w:szCs w:val="26"/>
        </w:rPr>
        <w:tab/>
        <w:t xml:space="preserve"> - об объёме кредитов, выданных под поручительство РГО за прошедший период (квартал);</w:t>
      </w:r>
    </w:p>
    <w:p w:rsidR="00795D27" w:rsidRPr="00A42600" w:rsidRDefault="00795D27" w:rsidP="00795D27">
      <w:pPr>
        <w:jc w:val="both"/>
        <w:rPr>
          <w:color w:val="000000"/>
          <w:sz w:val="26"/>
          <w:szCs w:val="26"/>
        </w:rPr>
      </w:pPr>
      <w:r w:rsidRPr="00A42600">
        <w:rPr>
          <w:color w:val="000000"/>
          <w:sz w:val="26"/>
          <w:szCs w:val="26"/>
        </w:rPr>
        <w:tab/>
        <w:t>- об общем объёме кредитов, выданных Банком субъектам МСП</w:t>
      </w:r>
      <w:r w:rsidR="003979D8">
        <w:rPr>
          <w:color w:val="000000"/>
          <w:sz w:val="26"/>
          <w:szCs w:val="26"/>
        </w:rPr>
        <w:t>, Самозанятым</w:t>
      </w:r>
      <w:r w:rsidRPr="00A42600">
        <w:rPr>
          <w:sz w:val="26"/>
          <w:szCs w:val="26"/>
        </w:rPr>
        <w:t xml:space="preserve"> и организациям инфраструктуры поддержки субъектов МСП</w:t>
      </w:r>
      <w:r w:rsidRPr="00A42600">
        <w:rPr>
          <w:color w:val="000000"/>
          <w:sz w:val="26"/>
          <w:szCs w:val="26"/>
        </w:rPr>
        <w:t xml:space="preserve"> за прошедший период (квартал);</w:t>
      </w:r>
    </w:p>
    <w:p w:rsidR="00795D27" w:rsidRPr="00A42600" w:rsidRDefault="00795D27" w:rsidP="00795D27">
      <w:pPr>
        <w:jc w:val="both"/>
        <w:rPr>
          <w:color w:val="000000"/>
          <w:sz w:val="26"/>
          <w:szCs w:val="26"/>
        </w:rPr>
      </w:pPr>
      <w:r w:rsidRPr="00A42600">
        <w:rPr>
          <w:color w:val="000000"/>
          <w:sz w:val="26"/>
          <w:szCs w:val="26"/>
        </w:rPr>
        <w:tab/>
        <w:t>- об общем количестве субъектов МСП</w:t>
      </w:r>
      <w:r w:rsidR="003979D8">
        <w:rPr>
          <w:color w:val="000000"/>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 получивших кредиты за прошедший период (квартал);</w:t>
      </w:r>
    </w:p>
    <w:p w:rsidR="00795D27" w:rsidRPr="00A42600" w:rsidRDefault="00795D27" w:rsidP="00795D27">
      <w:pPr>
        <w:jc w:val="both"/>
        <w:rPr>
          <w:color w:val="000000"/>
          <w:sz w:val="26"/>
          <w:szCs w:val="26"/>
        </w:rPr>
      </w:pPr>
      <w:r w:rsidRPr="00A42600">
        <w:rPr>
          <w:color w:val="000000"/>
          <w:sz w:val="26"/>
          <w:szCs w:val="26"/>
        </w:rPr>
        <w:tab/>
        <w:t>- о причинах отказов в выдаче кредитов субъектам МСП</w:t>
      </w:r>
      <w:r w:rsidR="00E63B70">
        <w:rPr>
          <w:color w:val="000000"/>
          <w:sz w:val="26"/>
          <w:szCs w:val="26"/>
        </w:rPr>
        <w:t>, Самозанятым</w:t>
      </w:r>
      <w:r w:rsidRPr="00A42600">
        <w:rPr>
          <w:color w:val="000000"/>
          <w:sz w:val="26"/>
          <w:szCs w:val="26"/>
        </w:rPr>
        <w:t xml:space="preserve"> </w:t>
      </w:r>
      <w:r w:rsidRPr="00A42600">
        <w:rPr>
          <w:sz w:val="26"/>
          <w:szCs w:val="26"/>
        </w:rPr>
        <w:t>и организациям инфраструктуры поддержки субъектов МСП</w:t>
      </w:r>
      <w:r w:rsidRPr="00A42600">
        <w:rPr>
          <w:color w:val="000000"/>
          <w:sz w:val="26"/>
          <w:szCs w:val="26"/>
        </w:rPr>
        <w:t xml:space="preserve"> (обобщённая информация) за прошедший период (квартал);</w:t>
      </w:r>
    </w:p>
    <w:p w:rsidR="00795D27" w:rsidRPr="00A42600" w:rsidRDefault="00795D27" w:rsidP="00795D27">
      <w:pPr>
        <w:jc w:val="both"/>
        <w:rPr>
          <w:color w:val="000000"/>
          <w:sz w:val="26"/>
          <w:szCs w:val="26"/>
        </w:rPr>
      </w:pPr>
      <w:r w:rsidRPr="00A42600">
        <w:rPr>
          <w:color w:val="000000"/>
          <w:sz w:val="26"/>
          <w:szCs w:val="26"/>
        </w:rPr>
        <w:lastRenderedPageBreak/>
        <w:tab/>
        <w:t>-  об общем объёме просроченных и неисполненных субъектами МСП</w:t>
      </w:r>
      <w:r w:rsidR="00E63B70">
        <w:rPr>
          <w:color w:val="000000"/>
          <w:sz w:val="26"/>
          <w:szCs w:val="26"/>
        </w:rPr>
        <w:t>, Самозанятыми</w:t>
      </w:r>
      <w:r w:rsidRPr="00A42600">
        <w:rPr>
          <w:sz w:val="26"/>
          <w:szCs w:val="26"/>
        </w:rPr>
        <w:t xml:space="preserve"> и организациями инфраструктуры поддержки субъектов МСП</w:t>
      </w:r>
      <w:r w:rsidRPr="00A42600">
        <w:rPr>
          <w:color w:val="000000"/>
          <w:sz w:val="26"/>
          <w:szCs w:val="26"/>
        </w:rPr>
        <w:t xml:space="preserve"> обязательств по кредитным договорам, выданным под поручительство РГО;</w:t>
      </w:r>
    </w:p>
    <w:p w:rsidR="00795D27" w:rsidRPr="00A42600" w:rsidRDefault="00795D27" w:rsidP="00795D27">
      <w:pPr>
        <w:jc w:val="both"/>
        <w:rPr>
          <w:color w:val="000000"/>
          <w:sz w:val="26"/>
          <w:szCs w:val="26"/>
        </w:rPr>
      </w:pPr>
      <w:r w:rsidRPr="00A42600">
        <w:rPr>
          <w:color w:val="000000"/>
          <w:sz w:val="26"/>
          <w:szCs w:val="26"/>
        </w:rPr>
        <w:tab/>
        <w:t>- об общем объёме требований, предъявленных Банком к РГО по выданным поручительствам за прошедший период (квартал).</w:t>
      </w:r>
    </w:p>
    <w:p w:rsidR="00795D27" w:rsidRPr="00A42600" w:rsidRDefault="00795D27" w:rsidP="00795D27">
      <w:pPr>
        <w:ind w:left="720"/>
        <w:jc w:val="both"/>
        <w:rPr>
          <w:color w:val="000000"/>
          <w:sz w:val="26"/>
          <w:szCs w:val="26"/>
        </w:rPr>
      </w:pPr>
    </w:p>
    <w:p w:rsidR="00795D27" w:rsidRPr="00A42600" w:rsidRDefault="00795D27" w:rsidP="00795D27">
      <w:pPr>
        <w:jc w:val="center"/>
        <w:rPr>
          <w:color w:val="000000"/>
          <w:sz w:val="26"/>
          <w:szCs w:val="26"/>
        </w:rPr>
      </w:pPr>
      <w:r w:rsidRPr="00A42600">
        <w:rPr>
          <w:color w:val="000000"/>
          <w:sz w:val="26"/>
          <w:szCs w:val="26"/>
        </w:rPr>
        <w:t>4. Обязанности Сторон</w:t>
      </w:r>
    </w:p>
    <w:p w:rsidR="00795D27" w:rsidRPr="00A42600" w:rsidRDefault="00795D27" w:rsidP="00795D27">
      <w:pPr>
        <w:jc w:val="center"/>
        <w:rPr>
          <w:color w:val="000000"/>
          <w:sz w:val="26"/>
          <w:szCs w:val="26"/>
        </w:rPr>
      </w:pPr>
    </w:p>
    <w:p w:rsidR="00795D27" w:rsidRPr="00A42600" w:rsidRDefault="00795D27" w:rsidP="00795D27">
      <w:pPr>
        <w:jc w:val="both"/>
        <w:rPr>
          <w:color w:val="000000"/>
          <w:sz w:val="26"/>
          <w:szCs w:val="26"/>
        </w:rPr>
      </w:pPr>
      <w:r w:rsidRPr="00A42600">
        <w:rPr>
          <w:color w:val="000000"/>
          <w:sz w:val="26"/>
          <w:szCs w:val="26"/>
        </w:rPr>
        <w:tab/>
        <w:t>4.1. РГО обязуется:</w:t>
      </w:r>
    </w:p>
    <w:p w:rsidR="00795D27" w:rsidRPr="00A42600" w:rsidRDefault="00795D27" w:rsidP="00795D27">
      <w:pPr>
        <w:jc w:val="both"/>
        <w:rPr>
          <w:color w:val="000000"/>
          <w:sz w:val="26"/>
          <w:szCs w:val="26"/>
        </w:rPr>
      </w:pPr>
      <w:r w:rsidRPr="00A42600">
        <w:rPr>
          <w:color w:val="000000"/>
          <w:sz w:val="26"/>
          <w:szCs w:val="26"/>
        </w:rPr>
        <w:tab/>
        <w:t>4.1.1. Обеспечить единые принципы участия банков-партнёров в программе РГО.</w:t>
      </w:r>
    </w:p>
    <w:p w:rsidR="00795D27" w:rsidRPr="00A42600" w:rsidRDefault="00795D27" w:rsidP="00795D27">
      <w:pPr>
        <w:tabs>
          <w:tab w:val="left" w:pos="5340"/>
        </w:tabs>
        <w:rPr>
          <w:sz w:val="26"/>
          <w:szCs w:val="26"/>
        </w:rPr>
      </w:pPr>
      <w:r w:rsidRPr="00A42600">
        <w:rPr>
          <w:sz w:val="26"/>
          <w:szCs w:val="26"/>
        </w:rPr>
        <w:tab/>
      </w:r>
    </w:p>
    <w:p w:rsidR="00795D27" w:rsidRPr="00A42600" w:rsidRDefault="00795D27" w:rsidP="00795D27">
      <w:pPr>
        <w:jc w:val="both"/>
        <w:rPr>
          <w:color w:val="000000"/>
          <w:sz w:val="26"/>
          <w:szCs w:val="26"/>
        </w:rPr>
      </w:pPr>
      <w:r w:rsidRPr="00A42600">
        <w:rPr>
          <w:color w:val="000000"/>
          <w:sz w:val="26"/>
          <w:szCs w:val="26"/>
        </w:rPr>
        <w:tab/>
        <w:t>4.1.2. Проводить активную политику по информированию субъектов МСП</w:t>
      </w:r>
      <w:r w:rsidR="00E63B70">
        <w:rPr>
          <w:color w:val="000000"/>
          <w:sz w:val="26"/>
          <w:szCs w:val="26"/>
        </w:rPr>
        <w:t>, Самозанятых</w:t>
      </w:r>
      <w:r w:rsidRPr="00A42600">
        <w:rPr>
          <w:sz w:val="26"/>
          <w:szCs w:val="26"/>
        </w:rPr>
        <w:t xml:space="preserve"> и организации инфраструктуры поддержки субъектов МСП</w:t>
      </w:r>
      <w:r w:rsidRPr="00A42600">
        <w:rPr>
          <w:color w:val="000000"/>
          <w:sz w:val="26"/>
          <w:szCs w:val="26"/>
        </w:rPr>
        <w:t xml:space="preserve"> о программе РГО;</w:t>
      </w:r>
    </w:p>
    <w:p w:rsidR="00795D27" w:rsidRPr="00A42600" w:rsidRDefault="00795D27" w:rsidP="00795D27">
      <w:pPr>
        <w:jc w:val="both"/>
        <w:rPr>
          <w:color w:val="000000"/>
          <w:sz w:val="26"/>
          <w:szCs w:val="26"/>
        </w:rPr>
      </w:pPr>
      <w:r w:rsidRPr="00A42600">
        <w:rPr>
          <w:color w:val="000000"/>
          <w:sz w:val="26"/>
          <w:szCs w:val="26"/>
        </w:rPr>
        <w:tab/>
        <w:t xml:space="preserve">4.1.3. Обеспечивать выдачу поручительств в рамках установленного Банку лимита в соответствии с требованиями действующих на момент выдачи внутренних нормативных документов РГО. </w:t>
      </w:r>
    </w:p>
    <w:p w:rsidR="00795D27" w:rsidRPr="00A42600" w:rsidRDefault="00795D27" w:rsidP="00795D27">
      <w:pPr>
        <w:jc w:val="both"/>
        <w:rPr>
          <w:color w:val="000000"/>
          <w:sz w:val="26"/>
          <w:szCs w:val="26"/>
        </w:rPr>
      </w:pPr>
      <w:r w:rsidRPr="00A42600">
        <w:rPr>
          <w:color w:val="000000"/>
          <w:sz w:val="26"/>
          <w:szCs w:val="26"/>
        </w:rPr>
        <w:tab/>
        <w:t>4.1.4. Использовать ссылки на Банк при реализации политики по информированию субъектов МСП</w:t>
      </w:r>
      <w:r w:rsidR="00E63B70">
        <w:rPr>
          <w:color w:val="000000"/>
          <w:sz w:val="26"/>
          <w:szCs w:val="26"/>
        </w:rPr>
        <w:t>, Самозанятых</w:t>
      </w:r>
      <w:r w:rsidRPr="00A42600">
        <w:rPr>
          <w:sz w:val="26"/>
          <w:szCs w:val="26"/>
        </w:rPr>
        <w:t xml:space="preserve"> и организаций инфраструктуры поддержки субъектов МСП</w:t>
      </w:r>
      <w:r w:rsidRPr="00A42600">
        <w:rPr>
          <w:color w:val="000000"/>
          <w:sz w:val="26"/>
          <w:szCs w:val="26"/>
        </w:rPr>
        <w:t xml:space="preserve"> о программе РГО, в том числе обеспечить доступ к ссылке на сайт Банка на сайте РГО</w:t>
      </w:r>
    </w:p>
    <w:p w:rsidR="00795D27" w:rsidRPr="00A42600" w:rsidRDefault="00795D27" w:rsidP="00795D27">
      <w:pPr>
        <w:jc w:val="both"/>
        <w:rPr>
          <w:color w:val="000000"/>
          <w:sz w:val="26"/>
          <w:szCs w:val="26"/>
        </w:rPr>
      </w:pPr>
      <w:r w:rsidRPr="00A42600">
        <w:rPr>
          <w:color w:val="000000"/>
          <w:sz w:val="26"/>
          <w:szCs w:val="26"/>
        </w:rPr>
        <w:tab/>
        <w:t>4.1.5. В случае необходимости привлекать специалистов Банка для разработки новых редакций внутренних нормативных документов, регламентирующих деятельность РГО и её взаимодействие с Банком.</w:t>
      </w:r>
    </w:p>
    <w:p w:rsidR="00795D27" w:rsidRPr="00A42600" w:rsidRDefault="00795D27" w:rsidP="00795D27">
      <w:pPr>
        <w:jc w:val="both"/>
        <w:rPr>
          <w:color w:val="000000"/>
          <w:sz w:val="26"/>
          <w:szCs w:val="26"/>
        </w:rPr>
      </w:pPr>
      <w:r w:rsidRPr="00A42600">
        <w:rPr>
          <w:color w:val="000000"/>
          <w:sz w:val="26"/>
          <w:szCs w:val="26"/>
        </w:rPr>
        <w:tab/>
        <w:t>4.1.6. Своевременно информировать Банк об утверждённых РГО внутренних нормативных документах, регламентирующих взаимодействие Сторон в рамках настоящего Соглашения.</w:t>
      </w:r>
    </w:p>
    <w:p w:rsidR="00795D27" w:rsidRPr="00A42600" w:rsidRDefault="00795D27" w:rsidP="00795D27">
      <w:pPr>
        <w:ind w:firstLine="720"/>
        <w:jc w:val="both"/>
        <w:rPr>
          <w:color w:val="000000"/>
          <w:sz w:val="26"/>
          <w:szCs w:val="26"/>
        </w:rPr>
      </w:pPr>
      <w:r w:rsidRPr="00A42600">
        <w:rPr>
          <w:sz w:val="26"/>
          <w:szCs w:val="26"/>
        </w:rPr>
        <w:t xml:space="preserve">4.1.7. По запросу Банка предоставлять иные сведения и (или) документы, касающиеся деятельности РГО, в том числе по </w:t>
      </w:r>
      <w:r w:rsidRPr="00A42600">
        <w:rPr>
          <w:color w:val="000000"/>
          <w:sz w:val="26"/>
          <w:szCs w:val="26"/>
        </w:rPr>
        <w:t>предоставлению поручительств по обязательствам субъектов МСП</w:t>
      </w:r>
      <w:r w:rsidR="00E63B70">
        <w:rPr>
          <w:color w:val="000000"/>
          <w:sz w:val="26"/>
          <w:szCs w:val="26"/>
        </w:rPr>
        <w:t>, Самозанятых</w:t>
      </w:r>
      <w:r w:rsidRPr="00A42600">
        <w:rPr>
          <w:sz w:val="26"/>
          <w:szCs w:val="26"/>
        </w:rPr>
        <w:t xml:space="preserve"> и организаций инфраструктуры поддержки субъектов МСП по кредитным договорам</w:t>
      </w:r>
      <w:r w:rsidRPr="00A42600">
        <w:rPr>
          <w:color w:val="000000"/>
          <w:sz w:val="26"/>
          <w:szCs w:val="26"/>
        </w:rPr>
        <w:t>, если это не противоречит требованиям действующего законодательства Российской Федерации</w:t>
      </w:r>
      <w:r w:rsidRPr="00A42600">
        <w:rPr>
          <w:sz w:val="26"/>
          <w:szCs w:val="26"/>
        </w:rPr>
        <w:t>.</w:t>
      </w:r>
    </w:p>
    <w:p w:rsidR="00795D27" w:rsidRPr="00A42600" w:rsidRDefault="00795D27" w:rsidP="00795D27">
      <w:pPr>
        <w:jc w:val="both"/>
        <w:rPr>
          <w:color w:val="000000"/>
          <w:sz w:val="26"/>
          <w:szCs w:val="26"/>
        </w:rPr>
      </w:pPr>
      <w:r w:rsidRPr="00A42600">
        <w:rPr>
          <w:color w:val="000000"/>
          <w:sz w:val="26"/>
          <w:szCs w:val="26"/>
        </w:rPr>
        <w:tab/>
        <w:t>4.2. Банк обязуется:</w:t>
      </w:r>
    </w:p>
    <w:p w:rsidR="00795D27" w:rsidRPr="00A42600" w:rsidRDefault="00795D27" w:rsidP="00795D27">
      <w:pPr>
        <w:jc w:val="both"/>
        <w:rPr>
          <w:color w:val="000000"/>
          <w:sz w:val="26"/>
          <w:szCs w:val="26"/>
        </w:rPr>
      </w:pPr>
      <w:r w:rsidRPr="00A42600">
        <w:rPr>
          <w:color w:val="000000"/>
          <w:sz w:val="26"/>
          <w:szCs w:val="26"/>
        </w:rPr>
        <w:tab/>
        <w:t>4.2.1. Обеспечивать выдачу кредитов субъектам МСП</w:t>
      </w:r>
      <w:r w:rsidR="00E63B70">
        <w:rPr>
          <w:color w:val="000000"/>
          <w:sz w:val="26"/>
          <w:szCs w:val="26"/>
        </w:rPr>
        <w:t>, Самозанятым</w:t>
      </w:r>
      <w:r w:rsidRPr="00A42600">
        <w:rPr>
          <w:sz w:val="26"/>
          <w:szCs w:val="26"/>
        </w:rPr>
        <w:t xml:space="preserve"> и организациям инфраструктуры поддержки субъектов МСП</w:t>
      </w:r>
      <w:r w:rsidRPr="00A42600">
        <w:rPr>
          <w:color w:val="000000"/>
          <w:sz w:val="26"/>
          <w:szCs w:val="26"/>
        </w:rPr>
        <w:t xml:space="preserve"> с привлечением в качестве обеспечения таких кредитов поручительств РГО путём заключения</w:t>
      </w:r>
      <w:r w:rsidR="004443D5">
        <w:rPr>
          <w:color w:val="000000"/>
          <w:sz w:val="26"/>
          <w:szCs w:val="26"/>
        </w:rPr>
        <w:t xml:space="preserve"> </w:t>
      </w:r>
      <w:r w:rsidRPr="00A42600">
        <w:rPr>
          <w:color w:val="000000"/>
          <w:sz w:val="26"/>
          <w:szCs w:val="26"/>
        </w:rPr>
        <w:t xml:space="preserve">договоров </w:t>
      </w:r>
      <w:proofErr w:type="gramStart"/>
      <w:r w:rsidRPr="00A42600">
        <w:rPr>
          <w:color w:val="000000"/>
          <w:sz w:val="26"/>
          <w:szCs w:val="26"/>
        </w:rPr>
        <w:t>поручительства  по</w:t>
      </w:r>
      <w:proofErr w:type="gramEnd"/>
      <w:r w:rsidRPr="00A42600">
        <w:rPr>
          <w:color w:val="000000"/>
          <w:sz w:val="26"/>
          <w:szCs w:val="26"/>
        </w:rPr>
        <w:t xml:space="preserve"> типовой форме, утвержденной уполномоченным органом РГО.</w:t>
      </w:r>
    </w:p>
    <w:p w:rsidR="00795D27" w:rsidRPr="00A42600" w:rsidRDefault="00795D27" w:rsidP="00795D27">
      <w:pPr>
        <w:jc w:val="both"/>
        <w:rPr>
          <w:color w:val="000000"/>
          <w:sz w:val="26"/>
          <w:szCs w:val="26"/>
        </w:rPr>
      </w:pPr>
      <w:r w:rsidRPr="00A42600">
        <w:rPr>
          <w:color w:val="000000"/>
          <w:sz w:val="26"/>
          <w:szCs w:val="26"/>
        </w:rPr>
        <w:tab/>
        <w:t>4.2.2. Оказывать информационную и консультационную поддержку субъектам МСП</w:t>
      </w:r>
      <w:r w:rsidR="00E63B70">
        <w:rPr>
          <w:color w:val="000000"/>
          <w:sz w:val="26"/>
          <w:szCs w:val="26"/>
        </w:rPr>
        <w:t>, Самозанятым</w:t>
      </w:r>
      <w:r w:rsidRPr="00A42600">
        <w:rPr>
          <w:sz w:val="26"/>
          <w:szCs w:val="26"/>
        </w:rPr>
        <w:t xml:space="preserve"> и организациям инфраструктуры поддержки субъектов МСП</w:t>
      </w:r>
      <w:r w:rsidRPr="00A42600">
        <w:rPr>
          <w:color w:val="000000"/>
          <w:sz w:val="26"/>
          <w:szCs w:val="26"/>
        </w:rPr>
        <w:t xml:space="preserve"> в определении предпочтительных форм финансирования проектов и текущей деятельности.</w:t>
      </w:r>
    </w:p>
    <w:p w:rsidR="00795D27" w:rsidRPr="00A42600" w:rsidRDefault="00795D27" w:rsidP="00795D27">
      <w:pPr>
        <w:jc w:val="both"/>
        <w:rPr>
          <w:color w:val="000000"/>
          <w:sz w:val="26"/>
          <w:szCs w:val="26"/>
        </w:rPr>
      </w:pPr>
      <w:r w:rsidRPr="00A42600">
        <w:rPr>
          <w:color w:val="000000"/>
          <w:sz w:val="26"/>
          <w:szCs w:val="26"/>
        </w:rPr>
        <w:tab/>
        <w:t>4.2.3. Информировать субъектов МСП</w:t>
      </w:r>
      <w:r w:rsidR="00E63B70">
        <w:rPr>
          <w:color w:val="000000"/>
          <w:sz w:val="26"/>
          <w:szCs w:val="26"/>
        </w:rPr>
        <w:t>, Самозанятых</w:t>
      </w:r>
      <w:r w:rsidRPr="00A42600">
        <w:rPr>
          <w:sz w:val="26"/>
          <w:szCs w:val="26"/>
        </w:rPr>
        <w:t xml:space="preserve"> и организации инфраструктуры поддержки субъектов МСП</w:t>
      </w:r>
      <w:r w:rsidRPr="00A42600">
        <w:rPr>
          <w:color w:val="000000"/>
          <w:sz w:val="26"/>
          <w:szCs w:val="26"/>
        </w:rPr>
        <w:t xml:space="preserve"> о программе РГО, а также оказывать им консультационную поддержку по программе РГО;</w:t>
      </w:r>
    </w:p>
    <w:p w:rsidR="00795D27" w:rsidRPr="00A42600" w:rsidRDefault="00795D27" w:rsidP="00795D27">
      <w:pPr>
        <w:jc w:val="both"/>
        <w:rPr>
          <w:color w:val="000000"/>
          <w:sz w:val="26"/>
          <w:szCs w:val="26"/>
        </w:rPr>
      </w:pPr>
      <w:r w:rsidRPr="00A42600">
        <w:rPr>
          <w:color w:val="000000"/>
          <w:sz w:val="26"/>
          <w:szCs w:val="26"/>
        </w:rPr>
        <w:tab/>
        <w:t>4.2.4. Проводить взвешенную и осмотрительную политику кредитования субъектов МСП</w:t>
      </w:r>
      <w:r w:rsidR="00E63B70">
        <w:rPr>
          <w:color w:val="000000"/>
          <w:sz w:val="26"/>
          <w:szCs w:val="26"/>
        </w:rPr>
        <w:t>, Самозанятых</w:t>
      </w:r>
      <w:r w:rsidRPr="00A42600">
        <w:rPr>
          <w:sz w:val="26"/>
          <w:szCs w:val="26"/>
        </w:rPr>
        <w:t xml:space="preserve"> и организаций инфраструктуры поддержки субъектов МСП</w:t>
      </w:r>
      <w:r w:rsidRPr="00A42600">
        <w:rPr>
          <w:color w:val="000000"/>
          <w:sz w:val="26"/>
          <w:szCs w:val="26"/>
        </w:rPr>
        <w:t xml:space="preserve"> по программе РГО.</w:t>
      </w:r>
    </w:p>
    <w:p w:rsidR="00795D27" w:rsidRPr="00A42600" w:rsidRDefault="00795D27" w:rsidP="00795D27">
      <w:pPr>
        <w:jc w:val="both"/>
        <w:rPr>
          <w:color w:val="000000"/>
          <w:sz w:val="26"/>
          <w:szCs w:val="26"/>
        </w:rPr>
      </w:pPr>
      <w:r w:rsidRPr="00A42600">
        <w:rPr>
          <w:color w:val="000000"/>
          <w:sz w:val="26"/>
          <w:szCs w:val="26"/>
        </w:rPr>
        <w:tab/>
        <w:t>4.2.5. Обеспечивать создание условий для внедрения перспективных банковских продуктов и технологий обслуживания субъектов МСП</w:t>
      </w:r>
      <w:r w:rsidR="00E63B70">
        <w:rPr>
          <w:color w:val="000000"/>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w:t>
      </w:r>
    </w:p>
    <w:p w:rsidR="00795D27" w:rsidRPr="00A42600" w:rsidRDefault="00795D27" w:rsidP="00795D27">
      <w:pPr>
        <w:jc w:val="both"/>
        <w:rPr>
          <w:color w:val="000000"/>
          <w:sz w:val="26"/>
          <w:szCs w:val="26"/>
        </w:rPr>
      </w:pPr>
      <w:r w:rsidRPr="00A42600">
        <w:rPr>
          <w:color w:val="000000"/>
          <w:sz w:val="26"/>
          <w:szCs w:val="26"/>
        </w:rPr>
        <w:lastRenderedPageBreak/>
        <w:tab/>
        <w:t>4.2.6. Участвовать в деятельности по выработке предложений, направленных на повышение эффективности взаимодействия Сторон в рамках реализации настоящего Соглашения.</w:t>
      </w:r>
    </w:p>
    <w:p w:rsidR="00795D27" w:rsidRPr="00A42600" w:rsidRDefault="00795D27" w:rsidP="00795D27">
      <w:pPr>
        <w:ind w:firstLine="720"/>
        <w:jc w:val="both"/>
        <w:rPr>
          <w:color w:val="000000"/>
          <w:sz w:val="26"/>
          <w:szCs w:val="26"/>
        </w:rPr>
      </w:pPr>
      <w:r w:rsidRPr="00A42600">
        <w:rPr>
          <w:color w:val="000000"/>
          <w:sz w:val="26"/>
          <w:szCs w:val="26"/>
        </w:rPr>
        <w:t>4.2.7. Принимать по просьбе РГО участие в разработке внутренних нормативных документов, регламентирующих взаимодействие РГО с банками, а также внутренних нормативных документов необходимых для реализации настоящего Соглашения и их редакций.</w:t>
      </w:r>
    </w:p>
    <w:p w:rsidR="00795D27" w:rsidRPr="00A42600" w:rsidRDefault="00795D27" w:rsidP="00795D27">
      <w:pPr>
        <w:ind w:firstLine="720"/>
        <w:jc w:val="both"/>
        <w:rPr>
          <w:sz w:val="26"/>
          <w:szCs w:val="26"/>
        </w:rPr>
      </w:pPr>
      <w:r w:rsidRPr="00A42600">
        <w:rPr>
          <w:color w:val="000000"/>
          <w:sz w:val="26"/>
          <w:szCs w:val="26"/>
        </w:rPr>
        <w:t>4.2.8. В процессе выдачи кредитов субъектам МСП</w:t>
      </w:r>
      <w:r w:rsidR="00E63B70">
        <w:rPr>
          <w:color w:val="000000"/>
          <w:sz w:val="26"/>
          <w:szCs w:val="26"/>
        </w:rPr>
        <w:t>, Самозанятым</w:t>
      </w:r>
      <w:r w:rsidRPr="00A42600">
        <w:rPr>
          <w:sz w:val="26"/>
          <w:szCs w:val="26"/>
        </w:rPr>
        <w:t xml:space="preserve"> и организациям инфраструктуры поддержки субъектов МСП</w:t>
      </w:r>
      <w:r w:rsidRPr="00A42600">
        <w:rPr>
          <w:color w:val="000000"/>
          <w:sz w:val="26"/>
          <w:szCs w:val="26"/>
        </w:rPr>
        <w:t xml:space="preserve"> по программе РГО </w:t>
      </w:r>
      <w:r w:rsidRPr="00A42600">
        <w:rPr>
          <w:sz w:val="26"/>
          <w:szCs w:val="26"/>
        </w:rPr>
        <w:t>соблюдать касающиеся Банка положения действующих на момент выдачи кредита внутренних нормативных документов РГО, регламентирующих порядок и условия предоставления поручительств по кредитным договорам.</w:t>
      </w:r>
      <w:r w:rsidRPr="00A42600" w:rsidDel="00A31B06">
        <w:rPr>
          <w:sz w:val="26"/>
          <w:szCs w:val="26"/>
        </w:rPr>
        <w:t xml:space="preserve"> </w:t>
      </w:r>
    </w:p>
    <w:p w:rsidR="00795D27" w:rsidRPr="00A42600" w:rsidRDefault="00795D27" w:rsidP="00795D27">
      <w:pPr>
        <w:ind w:firstLine="720"/>
        <w:jc w:val="both"/>
        <w:rPr>
          <w:sz w:val="26"/>
          <w:szCs w:val="26"/>
        </w:rPr>
      </w:pPr>
      <w:r w:rsidRPr="00A42600">
        <w:rPr>
          <w:sz w:val="26"/>
          <w:szCs w:val="26"/>
        </w:rPr>
        <w:t>4.2.9. Осуществлять в порядке, предусмотренном локальными нормативными актами Банка, мониторинг финансового состояния субъектов МСП</w:t>
      </w:r>
      <w:r w:rsidR="00E63B70">
        <w:rPr>
          <w:sz w:val="26"/>
          <w:szCs w:val="26"/>
        </w:rPr>
        <w:t>, Самозанятых</w:t>
      </w:r>
      <w:r w:rsidRPr="00A42600">
        <w:rPr>
          <w:sz w:val="26"/>
          <w:szCs w:val="26"/>
        </w:rPr>
        <w:t xml:space="preserve"> и организаций инфраструктуры поддержки субъектов МСП в течение всего срока действия кредитного договора, обеспеченного поручительством , и ежеквартально предоставлять информацию о проверке финансового состояния субъектов МСП</w:t>
      </w:r>
      <w:r w:rsidR="00E63B70">
        <w:rPr>
          <w:sz w:val="26"/>
          <w:szCs w:val="26"/>
        </w:rPr>
        <w:t>, Самозанятых</w:t>
      </w:r>
      <w:r w:rsidRPr="00A42600">
        <w:rPr>
          <w:sz w:val="26"/>
          <w:szCs w:val="26"/>
        </w:rPr>
        <w:t xml:space="preserve"> и организаций инфраструктуры поддержки субъектов МСП в срок не позднее 5 (пяти) рабочих дней со дня проведения соответствующей проверки.</w:t>
      </w:r>
    </w:p>
    <w:p w:rsidR="00795D27" w:rsidRPr="00A42600" w:rsidRDefault="00795D27" w:rsidP="00795D27">
      <w:pPr>
        <w:ind w:firstLine="720"/>
        <w:jc w:val="both"/>
        <w:rPr>
          <w:sz w:val="26"/>
          <w:szCs w:val="26"/>
        </w:rPr>
      </w:pPr>
      <w:r w:rsidRPr="00A42600">
        <w:rPr>
          <w:sz w:val="26"/>
          <w:szCs w:val="26"/>
        </w:rPr>
        <w:t xml:space="preserve">4.2.10. По запросу РГО предоставлять иные сведения и (или) документы, касающиеся деятельности Банка, в том числе по кредитным договорам, обеспеченным </w:t>
      </w:r>
      <w:proofErr w:type="gramStart"/>
      <w:r w:rsidRPr="00A42600">
        <w:rPr>
          <w:sz w:val="26"/>
          <w:szCs w:val="26"/>
        </w:rPr>
        <w:t>поручительством</w:t>
      </w:r>
      <w:r w:rsidR="00E63B70">
        <w:rPr>
          <w:sz w:val="26"/>
          <w:szCs w:val="26"/>
        </w:rPr>
        <w:t xml:space="preserve"> </w:t>
      </w:r>
      <w:r w:rsidRPr="00A42600">
        <w:rPr>
          <w:sz w:val="26"/>
          <w:szCs w:val="26"/>
        </w:rPr>
        <w:t xml:space="preserve"> ,</w:t>
      </w:r>
      <w:proofErr w:type="gramEnd"/>
      <w:r w:rsidRPr="00A42600">
        <w:rPr>
          <w:sz w:val="26"/>
          <w:szCs w:val="26"/>
        </w:rPr>
        <w:t xml:space="preserve"> если</w:t>
      </w:r>
      <w:r w:rsidRPr="00A42600">
        <w:rPr>
          <w:color w:val="000000"/>
          <w:sz w:val="26"/>
          <w:szCs w:val="26"/>
        </w:rPr>
        <w:t xml:space="preserve"> это не противоречит требованиям действующего законодательства Российской Федерации</w:t>
      </w:r>
      <w:r w:rsidRPr="00A42600">
        <w:rPr>
          <w:sz w:val="26"/>
          <w:szCs w:val="26"/>
        </w:rPr>
        <w:t>.</w:t>
      </w:r>
    </w:p>
    <w:p w:rsidR="00795D27" w:rsidRPr="00A42600" w:rsidRDefault="00795D27" w:rsidP="00795D27">
      <w:pPr>
        <w:jc w:val="both"/>
        <w:rPr>
          <w:color w:val="000000"/>
          <w:sz w:val="26"/>
          <w:szCs w:val="26"/>
        </w:rPr>
      </w:pPr>
    </w:p>
    <w:p w:rsidR="00795D27" w:rsidRPr="00A42600" w:rsidRDefault="00795D27" w:rsidP="00795D27">
      <w:pPr>
        <w:jc w:val="center"/>
        <w:rPr>
          <w:rFonts w:eastAsia="Calibri"/>
          <w:sz w:val="26"/>
          <w:szCs w:val="26"/>
        </w:rPr>
      </w:pPr>
      <w:r w:rsidRPr="00A42600">
        <w:rPr>
          <w:rFonts w:eastAsia="Calibri"/>
          <w:sz w:val="26"/>
          <w:szCs w:val="26"/>
        </w:rPr>
        <w:t>5. Другие договорённости</w:t>
      </w:r>
    </w:p>
    <w:p w:rsidR="00795D27" w:rsidRPr="00A42600" w:rsidRDefault="00795D27" w:rsidP="00795D27">
      <w:pPr>
        <w:jc w:val="center"/>
        <w:rPr>
          <w:rFonts w:eastAsia="Calibri"/>
          <w:sz w:val="26"/>
          <w:szCs w:val="26"/>
        </w:rPr>
      </w:pPr>
    </w:p>
    <w:p w:rsidR="00795D27" w:rsidRPr="00A42600" w:rsidRDefault="00795D27" w:rsidP="00795D27">
      <w:pPr>
        <w:jc w:val="both"/>
        <w:rPr>
          <w:rFonts w:eastAsia="Calibri"/>
          <w:sz w:val="26"/>
          <w:szCs w:val="26"/>
        </w:rPr>
      </w:pPr>
      <w:r w:rsidRPr="00A42600">
        <w:rPr>
          <w:rFonts w:eastAsia="Calibri"/>
          <w:sz w:val="26"/>
          <w:szCs w:val="26"/>
        </w:rPr>
        <w:tab/>
        <w:t>5.1. Стороны также договорились:</w:t>
      </w:r>
    </w:p>
    <w:p w:rsidR="00795D27" w:rsidRPr="00A42600" w:rsidRDefault="00795D27" w:rsidP="00795D27">
      <w:pPr>
        <w:ind w:firstLine="708"/>
        <w:jc w:val="both"/>
        <w:rPr>
          <w:rFonts w:eastAsia="Calibri"/>
          <w:sz w:val="26"/>
          <w:szCs w:val="26"/>
        </w:rPr>
      </w:pPr>
      <w:r w:rsidRPr="00A42600">
        <w:rPr>
          <w:rFonts w:eastAsia="Calibri"/>
          <w:sz w:val="26"/>
          <w:szCs w:val="26"/>
        </w:rPr>
        <w:t>5.1.1. О сотрудничестве в сфере проведения семинаров и презентаций для субъектов МСП</w:t>
      </w:r>
      <w:r w:rsidR="00E63B70">
        <w:rPr>
          <w:rFonts w:eastAsia="Calibri"/>
          <w:sz w:val="26"/>
          <w:szCs w:val="26"/>
        </w:rPr>
        <w:t>, Самозанятых</w:t>
      </w:r>
      <w:r w:rsidRPr="00A42600">
        <w:rPr>
          <w:sz w:val="26"/>
          <w:szCs w:val="26"/>
        </w:rPr>
        <w:t xml:space="preserve"> и организаций инфраструктуры поддержки субъектов МСП</w:t>
      </w:r>
      <w:r w:rsidRPr="00A42600">
        <w:rPr>
          <w:rFonts w:eastAsia="Calibri"/>
          <w:sz w:val="26"/>
          <w:szCs w:val="26"/>
        </w:rPr>
        <w:t xml:space="preserve"> по вопросам управления финансами организации, продуктам и технологиям банковского обслуживания.</w:t>
      </w:r>
    </w:p>
    <w:p w:rsidR="00795D27" w:rsidRPr="00A42600" w:rsidRDefault="00795D27" w:rsidP="00795D27">
      <w:pPr>
        <w:ind w:firstLine="708"/>
        <w:jc w:val="both"/>
        <w:rPr>
          <w:rFonts w:eastAsia="Calibri"/>
          <w:color w:val="000000"/>
          <w:sz w:val="26"/>
          <w:szCs w:val="26"/>
        </w:rPr>
      </w:pPr>
      <w:r w:rsidRPr="00A42600">
        <w:rPr>
          <w:rFonts w:eastAsia="Calibri"/>
          <w:sz w:val="26"/>
          <w:szCs w:val="26"/>
        </w:rPr>
        <w:t>5.1.2. О</w:t>
      </w:r>
      <w:r w:rsidRPr="00A42600">
        <w:rPr>
          <w:rFonts w:eastAsia="Calibri"/>
          <w:color w:val="000000"/>
          <w:sz w:val="26"/>
          <w:szCs w:val="26"/>
        </w:rPr>
        <w:t xml:space="preserve"> проведении совместных информационных компаний, направленных на информирование субъектов МСП</w:t>
      </w:r>
      <w:r w:rsidR="00E63B70">
        <w:rPr>
          <w:rFonts w:eastAsia="Calibri"/>
          <w:color w:val="000000"/>
          <w:sz w:val="26"/>
          <w:szCs w:val="26"/>
        </w:rPr>
        <w:t>, Самозанятых</w:t>
      </w:r>
      <w:r w:rsidRPr="00A42600">
        <w:rPr>
          <w:rFonts w:eastAsia="Calibri"/>
          <w:color w:val="000000"/>
          <w:sz w:val="26"/>
          <w:szCs w:val="26"/>
        </w:rPr>
        <w:t xml:space="preserve"> </w:t>
      </w:r>
      <w:r w:rsidRPr="00A42600">
        <w:rPr>
          <w:sz w:val="26"/>
          <w:szCs w:val="26"/>
        </w:rPr>
        <w:t>и организаций инфраструктуры поддержки субъектов МСП</w:t>
      </w:r>
      <w:r w:rsidRPr="00A42600">
        <w:rPr>
          <w:rFonts w:eastAsia="Calibri"/>
          <w:color w:val="000000"/>
          <w:sz w:val="26"/>
          <w:szCs w:val="26"/>
        </w:rPr>
        <w:t xml:space="preserve"> о существующих и новых формах финансовой поддержки малого и среднего предпринимательства, а также финансовых услугах, направленных на содействие развитию субъектов МСП</w:t>
      </w:r>
      <w:r w:rsidR="00E63B70">
        <w:rPr>
          <w:rFonts w:eastAsia="Calibri"/>
          <w:color w:val="000000"/>
          <w:sz w:val="26"/>
          <w:szCs w:val="26"/>
        </w:rPr>
        <w:t>, Самозанятых</w:t>
      </w:r>
      <w:r w:rsidRPr="00A42600">
        <w:rPr>
          <w:sz w:val="26"/>
          <w:szCs w:val="26"/>
        </w:rPr>
        <w:t xml:space="preserve"> и организаций инфраструктуры поддержки субъектов МСП</w:t>
      </w:r>
      <w:r w:rsidRPr="00A42600">
        <w:rPr>
          <w:rFonts w:eastAsia="Calibri"/>
          <w:color w:val="000000"/>
          <w:sz w:val="26"/>
          <w:szCs w:val="26"/>
        </w:rPr>
        <w:t>.</w:t>
      </w:r>
    </w:p>
    <w:p w:rsidR="00795D27" w:rsidRPr="00A42600" w:rsidRDefault="00795D27" w:rsidP="00795D27">
      <w:pPr>
        <w:ind w:firstLine="708"/>
        <w:jc w:val="both"/>
        <w:rPr>
          <w:rFonts w:eastAsia="Calibri"/>
          <w:color w:val="000000"/>
          <w:sz w:val="26"/>
          <w:szCs w:val="26"/>
        </w:rPr>
      </w:pPr>
      <w:r w:rsidRPr="00A42600">
        <w:rPr>
          <w:rFonts w:eastAsia="Calibri"/>
          <w:color w:val="000000"/>
          <w:sz w:val="26"/>
          <w:szCs w:val="26"/>
        </w:rPr>
        <w:t>5.1.3. О</w:t>
      </w:r>
      <w:r w:rsidRPr="00A42600">
        <w:rPr>
          <w:rFonts w:ascii="Calibri" w:eastAsia="Calibri" w:hAnsi="Calibri"/>
          <w:color w:val="000000"/>
          <w:sz w:val="26"/>
          <w:szCs w:val="26"/>
        </w:rPr>
        <w:t xml:space="preserve"> </w:t>
      </w:r>
      <w:r w:rsidRPr="00A42600">
        <w:rPr>
          <w:rFonts w:eastAsia="Calibri"/>
          <w:color w:val="000000"/>
          <w:sz w:val="26"/>
          <w:szCs w:val="26"/>
        </w:rPr>
        <w:t>взаимном консультировании по вопросам развития субъектов МСП</w:t>
      </w:r>
      <w:r w:rsidR="00E63B70">
        <w:rPr>
          <w:rFonts w:eastAsia="Calibri"/>
          <w:color w:val="000000"/>
          <w:sz w:val="26"/>
          <w:szCs w:val="26"/>
        </w:rPr>
        <w:t>, Самозанятых</w:t>
      </w:r>
      <w:r w:rsidRPr="00A42600">
        <w:rPr>
          <w:sz w:val="26"/>
          <w:szCs w:val="26"/>
        </w:rPr>
        <w:t xml:space="preserve"> и организаций инфраструктуры поддержки субъектов МСП</w:t>
      </w:r>
      <w:r w:rsidRPr="00A42600">
        <w:rPr>
          <w:rFonts w:eastAsia="Calibri"/>
          <w:color w:val="000000"/>
          <w:sz w:val="26"/>
          <w:szCs w:val="26"/>
        </w:rPr>
        <w:t>.</w:t>
      </w:r>
    </w:p>
    <w:p w:rsidR="00795D27" w:rsidRPr="00A42600" w:rsidRDefault="00795D27" w:rsidP="00795D27">
      <w:pPr>
        <w:keepNext/>
        <w:keepLines/>
        <w:jc w:val="both"/>
        <w:outlineLvl w:val="0"/>
        <w:rPr>
          <w:rFonts w:ascii="Cambria" w:hAnsi="Cambria"/>
          <w:bCs/>
          <w:color w:val="000000"/>
          <w:sz w:val="26"/>
          <w:szCs w:val="26"/>
        </w:rPr>
      </w:pPr>
    </w:p>
    <w:p w:rsidR="00795D27" w:rsidRPr="00A42600" w:rsidRDefault="00795D27" w:rsidP="00795D27">
      <w:pPr>
        <w:jc w:val="center"/>
        <w:rPr>
          <w:sz w:val="26"/>
          <w:szCs w:val="26"/>
        </w:rPr>
      </w:pPr>
    </w:p>
    <w:p w:rsidR="00795D27" w:rsidRPr="00A42600" w:rsidRDefault="00795D27" w:rsidP="00795D27">
      <w:pPr>
        <w:jc w:val="center"/>
        <w:rPr>
          <w:sz w:val="26"/>
          <w:szCs w:val="26"/>
        </w:rPr>
      </w:pPr>
      <w:r w:rsidRPr="00A42600">
        <w:rPr>
          <w:sz w:val="26"/>
          <w:szCs w:val="26"/>
        </w:rPr>
        <w:t>6. Условия конфиденциальности</w:t>
      </w:r>
    </w:p>
    <w:p w:rsidR="00795D27" w:rsidRPr="00A42600" w:rsidRDefault="00795D27" w:rsidP="00795D27">
      <w:pPr>
        <w:jc w:val="center"/>
        <w:rPr>
          <w:sz w:val="26"/>
          <w:szCs w:val="26"/>
        </w:rPr>
      </w:pPr>
    </w:p>
    <w:p w:rsidR="00795D27" w:rsidRPr="00A42600" w:rsidRDefault="00795D27" w:rsidP="00795D27">
      <w:pPr>
        <w:ind w:firstLine="540"/>
        <w:jc w:val="both"/>
        <w:rPr>
          <w:sz w:val="26"/>
          <w:szCs w:val="26"/>
        </w:rPr>
      </w:pPr>
      <w:r w:rsidRPr="00A42600">
        <w:rPr>
          <w:sz w:val="26"/>
          <w:szCs w:val="26"/>
        </w:rPr>
        <w:t>6.1. Передаваемая в рамках настоящего Соглашения РГО и Банком информация с грифом «Конфиденциально» является конфиденциальной и не подлежит распространению третьим лицам, если иное прямо не установлено Сторонами и законодательством Российской Федерации.</w:t>
      </w:r>
    </w:p>
    <w:p w:rsidR="00795D27" w:rsidRPr="00A42600" w:rsidRDefault="00795D27" w:rsidP="00795D27">
      <w:pPr>
        <w:ind w:firstLine="540"/>
        <w:jc w:val="both"/>
        <w:rPr>
          <w:sz w:val="26"/>
          <w:szCs w:val="26"/>
        </w:rPr>
      </w:pPr>
    </w:p>
    <w:p w:rsidR="00795D27" w:rsidRPr="00A42600" w:rsidRDefault="00795D27" w:rsidP="00795D27">
      <w:pPr>
        <w:keepNext/>
        <w:keepLines/>
        <w:jc w:val="center"/>
        <w:outlineLvl w:val="0"/>
        <w:rPr>
          <w:bCs/>
          <w:color w:val="000000"/>
          <w:sz w:val="26"/>
          <w:szCs w:val="26"/>
        </w:rPr>
      </w:pPr>
      <w:r w:rsidRPr="00A42600">
        <w:rPr>
          <w:bCs/>
          <w:color w:val="000000"/>
          <w:sz w:val="26"/>
          <w:szCs w:val="26"/>
        </w:rPr>
        <w:t>7. Заключительные положения</w:t>
      </w:r>
    </w:p>
    <w:p w:rsidR="00795D27" w:rsidRPr="00A42600" w:rsidRDefault="00795D27" w:rsidP="00795D27">
      <w:pPr>
        <w:rPr>
          <w:sz w:val="26"/>
          <w:szCs w:val="26"/>
        </w:rPr>
      </w:pPr>
    </w:p>
    <w:p w:rsidR="00795D27" w:rsidRPr="00A42600" w:rsidRDefault="00795D27" w:rsidP="00795D27">
      <w:pPr>
        <w:ind w:firstLine="720"/>
        <w:jc w:val="both"/>
        <w:rPr>
          <w:sz w:val="26"/>
          <w:szCs w:val="26"/>
        </w:rPr>
      </w:pPr>
      <w:r w:rsidRPr="00A42600">
        <w:rPr>
          <w:sz w:val="26"/>
          <w:szCs w:val="26"/>
        </w:rPr>
        <w:lastRenderedPageBreak/>
        <w:t>7.1. Настоящее Соглашение вступает в силу с момента подписания его Сторонами и действует бессрочно.</w:t>
      </w:r>
    </w:p>
    <w:p w:rsidR="00795D27" w:rsidRPr="00A42600" w:rsidRDefault="00795D27" w:rsidP="00795D27">
      <w:pPr>
        <w:ind w:firstLine="720"/>
        <w:jc w:val="both"/>
        <w:rPr>
          <w:sz w:val="26"/>
          <w:szCs w:val="26"/>
        </w:rPr>
      </w:pPr>
      <w:r w:rsidRPr="00A42600">
        <w:rPr>
          <w:sz w:val="26"/>
          <w:szCs w:val="26"/>
        </w:rPr>
        <w:t>7.2. Каждая из Сторон вправе в одностороннем порядке досрочно расторгнуть настоящее Соглашение, письменно уведомив другую Сторону за</w:t>
      </w:r>
      <w:r w:rsidR="004443D5">
        <w:rPr>
          <w:sz w:val="26"/>
          <w:szCs w:val="26"/>
        </w:rPr>
        <w:t xml:space="preserve"> </w:t>
      </w:r>
      <w:r w:rsidRPr="00A42600">
        <w:rPr>
          <w:sz w:val="26"/>
          <w:szCs w:val="26"/>
        </w:rPr>
        <w:t>30 (Тридцать) календарных дней до даты предполагаемого расторжения настоящего Соглашения.</w:t>
      </w:r>
    </w:p>
    <w:p w:rsidR="00795D27" w:rsidRPr="00A42600" w:rsidRDefault="00795D27" w:rsidP="00795D27">
      <w:pPr>
        <w:ind w:firstLine="720"/>
        <w:jc w:val="both"/>
        <w:rPr>
          <w:sz w:val="26"/>
          <w:szCs w:val="26"/>
        </w:rPr>
      </w:pPr>
      <w:r w:rsidRPr="00A42600">
        <w:rPr>
          <w:sz w:val="26"/>
          <w:szCs w:val="26"/>
        </w:rPr>
        <w:t xml:space="preserve">7.3. Расторжение настоящего Соглашения не влечёт за собой расторжения действующих договоров </w:t>
      </w:r>
      <w:proofErr w:type="gramStart"/>
      <w:r w:rsidRPr="00A42600">
        <w:rPr>
          <w:sz w:val="26"/>
          <w:szCs w:val="26"/>
        </w:rPr>
        <w:t>поручительства .</w:t>
      </w:r>
      <w:proofErr w:type="gramEnd"/>
      <w:r w:rsidRPr="00A42600">
        <w:rPr>
          <w:sz w:val="26"/>
          <w:szCs w:val="26"/>
        </w:rPr>
        <w:t xml:space="preserve"> </w:t>
      </w:r>
    </w:p>
    <w:p w:rsidR="00795D27" w:rsidRPr="00A42600" w:rsidRDefault="00795D27" w:rsidP="00795D27">
      <w:pPr>
        <w:ind w:firstLine="720"/>
        <w:jc w:val="both"/>
        <w:rPr>
          <w:sz w:val="26"/>
          <w:szCs w:val="26"/>
        </w:rPr>
      </w:pPr>
      <w:r w:rsidRPr="00A42600">
        <w:rPr>
          <w:sz w:val="26"/>
          <w:szCs w:val="26"/>
        </w:rPr>
        <w:t>7.4. Расторжение настоящего Соглашения не накладывает на Стороны никаких финансовых обязательств.</w:t>
      </w:r>
    </w:p>
    <w:p w:rsidR="00795D27" w:rsidRPr="00A42600" w:rsidRDefault="00795D27" w:rsidP="00795D27">
      <w:pPr>
        <w:ind w:firstLine="720"/>
        <w:jc w:val="both"/>
        <w:rPr>
          <w:sz w:val="26"/>
          <w:szCs w:val="26"/>
        </w:rPr>
      </w:pPr>
      <w:r w:rsidRPr="00A42600">
        <w:rPr>
          <w:sz w:val="26"/>
          <w:szCs w:val="26"/>
        </w:rPr>
        <w:t>7.5. Изменения настоящего Соглашения оформляются в письменной форме дополнительными соглашениями и подписываются уполномоченными представителями Сторон.</w:t>
      </w:r>
    </w:p>
    <w:p w:rsidR="00795D27" w:rsidRPr="00A42600" w:rsidRDefault="00795D27" w:rsidP="00795D27">
      <w:pPr>
        <w:ind w:firstLine="720"/>
        <w:jc w:val="both"/>
        <w:rPr>
          <w:sz w:val="26"/>
          <w:szCs w:val="26"/>
        </w:rPr>
      </w:pPr>
      <w:r w:rsidRPr="00A42600">
        <w:rPr>
          <w:sz w:val="26"/>
          <w:szCs w:val="26"/>
        </w:rPr>
        <w:t>7.6. Настоящее Соглашение составлено в двух экземплярах, имеющих одинаковую юридическую силу, по одному экземпляру для каждой Стороны.</w:t>
      </w:r>
    </w:p>
    <w:bookmarkEnd w:id="3"/>
    <w:p w:rsidR="00795D27" w:rsidRPr="00A42600" w:rsidRDefault="00795D27" w:rsidP="00795D27">
      <w:pPr>
        <w:jc w:val="both"/>
        <w:rPr>
          <w:b/>
          <w:color w:val="993300"/>
          <w:sz w:val="26"/>
          <w:szCs w:val="26"/>
        </w:rPr>
      </w:pPr>
      <w:r w:rsidRPr="00A42600">
        <w:rPr>
          <w:sz w:val="26"/>
          <w:szCs w:val="26"/>
        </w:rPr>
        <w:tab/>
      </w:r>
    </w:p>
    <w:p w:rsidR="00795D27" w:rsidRPr="00A42600" w:rsidRDefault="00795D27" w:rsidP="00795D27">
      <w:pPr>
        <w:jc w:val="center"/>
        <w:rPr>
          <w:sz w:val="26"/>
          <w:szCs w:val="26"/>
        </w:rPr>
      </w:pPr>
      <w:r w:rsidRPr="00A42600">
        <w:rPr>
          <w:sz w:val="26"/>
          <w:szCs w:val="26"/>
        </w:rPr>
        <w:t>8. Адреса, реквизиты и подписи Сторон:</w:t>
      </w:r>
    </w:p>
    <w:p w:rsidR="00795D27" w:rsidRPr="00A42600" w:rsidRDefault="00795D27" w:rsidP="00795D27">
      <w:pPr>
        <w:jc w:val="center"/>
        <w:rPr>
          <w:b/>
          <w:sz w:val="26"/>
          <w:szCs w:val="26"/>
        </w:rPr>
      </w:pPr>
    </w:p>
    <w:tbl>
      <w:tblPr>
        <w:tblW w:w="9498" w:type="dxa"/>
        <w:tblInd w:w="108" w:type="dxa"/>
        <w:tblLook w:val="01E0" w:firstRow="1" w:lastRow="1" w:firstColumn="1" w:lastColumn="1" w:noHBand="0" w:noVBand="0"/>
      </w:tblPr>
      <w:tblGrid>
        <w:gridCol w:w="4536"/>
        <w:gridCol w:w="4962"/>
      </w:tblGrid>
      <w:tr w:rsidR="00795D27" w:rsidRPr="00795D27" w:rsidTr="00B57ADA">
        <w:tc>
          <w:tcPr>
            <w:tcW w:w="4536" w:type="dxa"/>
          </w:tcPr>
          <w:p w:rsidR="00795D27" w:rsidRPr="00A42600" w:rsidRDefault="00795D27" w:rsidP="00B57ADA">
            <w:pPr>
              <w:jc w:val="both"/>
              <w:rPr>
                <w:sz w:val="26"/>
                <w:szCs w:val="26"/>
              </w:rPr>
            </w:pPr>
            <w:r w:rsidRPr="00A42600">
              <w:rPr>
                <w:sz w:val="26"/>
                <w:szCs w:val="26"/>
              </w:rPr>
              <w:t>БАНК:</w:t>
            </w:r>
          </w:p>
        </w:tc>
        <w:tc>
          <w:tcPr>
            <w:tcW w:w="4962" w:type="dxa"/>
          </w:tcPr>
          <w:p w:rsidR="00795D27" w:rsidRPr="00A42600" w:rsidRDefault="00795D27" w:rsidP="00B57ADA">
            <w:pPr>
              <w:jc w:val="both"/>
              <w:outlineLvl w:val="0"/>
              <w:rPr>
                <w:sz w:val="26"/>
                <w:szCs w:val="26"/>
              </w:rPr>
            </w:pPr>
            <w:r w:rsidRPr="00A42600">
              <w:rPr>
                <w:sz w:val="26"/>
                <w:szCs w:val="26"/>
              </w:rPr>
              <w:t xml:space="preserve">РГО: </w:t>
            </w:r>
          </w:p>
        </w:tc>
      </w:tr>
      <w:tr w:rsidR="00795D27" w:rsidRPr="00795D27" w:rsidTr="00B57ADA">
        <w:tc>
          <w:tcPr>
            <w:tcW w:w="4536" w:type="dxa"/>
          </w:tcPr>
          <w:p w:rsidR="00795D27" w:rsidRPr="00A42600" w:rsidRDefault="00795D27" w:rsidP="00B57ADA">
            <w:pPr>
              <w:outlineLvl w:val="0"/>
              <w:rPr>
                <w:sz w:val="26"/>
                <w:szCs w:val="26"/>
              </w:rPr>
            </w:pPr>
          </w:p>
          <w:p w:rsidR="00795D27" w:rsidRPr="00A42600" w:rsidRDefault="00795D27" w:rsidP="00B57ADA">
            <w:pPr>
              <w:outlineLvl w:val="0"/>
              <w:rPr>
                <w:sz w:val="26"/>
                <w:szCs w:val="26"/>
              </w:rPr>
            </w:pPr>
            <w:r w:rsidRPr="00A42600">
              <w:rPr>
                <w:sz w:val="26"/>
                <w:szCs w:val="26"/>
              </w:rPr>
              <w:t xml:space="preserve">ОГРН </w:t>
            </w:r>
          </w:p>
          <w:p w:rsidR="00795D27" w:rsidRPr="00A42600" w:rsidRDefault="00795D27" w:rsidP="00B57ADA">
            <w:pPr>
              <w:outlineLvl w:val="0"/>
              <w:rPr>
                <w:sz w:val="26"/>
                <w:szCs w:val="26"/>
              </w:rPr>
            </w:pPr>
            <w:r w:rsidRPr="00A42600">
              <w:rPr>
                <w:sz w:val="26"/>
                <w:szCs w:val="26"/>
              </w:rPr>
              <w:t xml:space="preserve">ИНН </w:t>
            </w:r>
          </w:p>
          <w:p w:rsidR="00795D27" w:rsidRPr="00A42600" w:rsidRDefault="00795D27" w:rsidP="00B57ADA">
            <w:pPr>
              <w:outlineLvl w:val="0"/>
              <w:rPr>
                <w:sz w:val="26"/>
                <w:szCs w:val="26"/>
              </w:rPr>
            </w:pPr>
            <w:r w:rsidRPr="00A42600">
              <w:rPr>
                <w:sz w:val="26"/>
                <w:szCs w:val="26"/>
              </w:rPr>
              <w:t xml:space="preserve">КПП </w:t>
            </w:r>
          </w:p>
          <w:p w:rsidR="00795D27" w:rsidRPr="00A42600" w:rsidRDefault="00795D27" w:rsidP="00B57ADA">
            <w:pPr>
              <w:outlineLvl w:val="0"/>
              <w:rPr>
                <w:sz w:val="26"/>
                <w:szCs w:val="26"/>
              </w:rPr>
            </w:pPr>
            <w:r w:rsidRPr="00A42600">
              <w:rPr>
                <w:sz w:val="26"/>
                <w:szCs w:val="26"/>
              </w:rPr>
              <w:t xml:space="preserve">Место нахождения: </w:t>
            </w:r>
          </w:p>
          <w:p w:rsidR="00795D27" w:rsidRPr="00A42600" w:rsidRDefault="00795D27" w:rsidP="00B57ADA">
            <w:pPr>
              <w:outlineLvl w:val="0"/>
              <w:rPr>
                <w:sz w:val="26"/>
                <w:szCs w:val="26"/>
              </w:rPr>
            </w:pPr>
            <w:r w:rsidRPr="00A42600">
              <w:rPr>
                <w:sz w:val="26"/>
                <w:szCs w:val="26"/>
              </w:rPr>
              <w:br/>
            </w:r>
          </w:p>
          <w:p w:rsidR="00795D27" w:rsidRPr="00A42600" w:rsidRDefault="00795D27" w:rsidP="00B57ADA">
            <w:pPr>
              <w:outlineLvl w:val="0"/>
              <w:rPr>
                <w:sz w:val="26"/>
                <w:szCs w:val="26"/>
              </w:rPr>
            </w:pPr>
            <w:r w:rsidRPr="00A42600">
              <w:rPr>
                <w:sz w:val="26"/>
                <w:szCs w:val="26"/>
              </w:rPr>
              <w:t xml:space="preserve">Почтовый адрес: </w:t>
            </w:r>
          </w:p>
          <w:p w:rsidR="00795D27" w:rsidRPr="00A42600" w:rsidRDefault="00795D27" w:rsidP="00B57ADA">
            <w:pPr>
              <w:outlineLvl w:val="0"/>
              <w:rPr>
                <w:sz w:val="26"/>
                <w:szCs w:val="26"/>
              </w:rPr>
            </w:pPr>
            <w:r w:rsidRPr="00A42600">
              <w:rPr>
                <w:sz w:val="26"/>
                <w:szCs w:val="26"/>
              </w:rPr>
              <w:t>Тел.</w:t>
            </w:r>
          </w:p>
          <w:p w:rsidR="00795D27" w:rsidRPr="00A42600" w:rsidRDefault="00795D27" w:rsidP="00B57ADA">
            <w:pPr>
              <w:outlineLvl w:val="0"/>
              <w:rPr>
                <w:sz w:val="26"/>
                <w:szCs w:val="26"/>
              </w:rPr>
            </w:pPr>
            <w:r w:rsidRPr="00A42600">
              <w:rPr>
                <w:sz w:val="26"/>
                <w:szCs w:val="26"/>
                <w:lang w:val="en-US"/>
              </w:rPr>
              <w:t>E</w:t>
            </w:r>
            <w:r w:rsidRPr="00A42600">
              <w:rPr>
                <w:sz w:val="26"/>
                <w:szCs w:val="26"/>
              </w:rPr>
              <w:t>-</w:t>
            </w:r>
            <w:r w:rsidRPr="00A42600">
              <w:rPr>
                <w:sz w:val="26"/>
                <w:szCs w:val="26"/>
                <w:lang w:val="en-US"/>
              </w:rPr>
              <w:t>mail</w:t>
            </w:r>
            <w:r w:rsidRPr="00A42600">
              <w:rPr>
                <w:sz w:val="26"/>
                <w:szCs w:val="26"/>
              </w:rPr>
              <w:t>:</w:t>
            </w:r>
          </w:p>
          <w:p w:rsidR="00795D27" w:rsidRPr="00A42600" w:rsidRDefault="00795D27" w:rsidP="00B57ADA">
            <w:pPr>
              <w:rPr>
                <w:sz w:val="26"/>
                <w:szCs w:val="26"/>
              </w:rPr>
            </w:pPr>
            <w:r w:rsidRPr="00A42600">
              <w:rPr>
                <w:sz w:val="26"/>
                <w:szCs w:val="26"/>
              </w:rPr>
              <w:t xml:space="preserve">Корреспондентский счёт: </w:t>
            </w:r>
          </w:p>
          <w:p w:rsidR="00795D27" w:rsidRPr="00A42600" w:rsidRDefault="00795D27" w:rsidP="00B57ADA">
            <w:pPr>
              <w:rPr>
                <w:sz w:val="26"/>
                <w:szCs w:val="26"/>
              </w:rPr>
            </w:pPr>
          </w:p>
          <w:p w:rsidR="00795D27" w:rsidRPr="00A42600" w:rsidRDefault="00795D27" w:rsidP="00B57ADA">
            <w:pPr>
              <w:jc w:val="both"/>
              <w:outlineLvl w:val="0"/>
              <w:rPr>
                <w:sz w:val="26"/>
                <w:szCs w:val="26"/>
              </w:rPr>
            </w:pPr>
          </w:p>
          <w:p w:rsidR="00795D27" w:rsidRPr="00A42600" w:rsidRDefault="00795D27" w:rsidP="00B57ADA">
            <w:pPr>
              <w:jc w:val="both"/>
              <w:outlineLvl w:val="0"/>
              <w:rPr>
                <w:bCs/>
                <w:sz w:val="26"/>
                <w:szCs w:val="26"/>
              </w:rPr>
            </w:pPr>
            <w:r w:rsidRPr="00A42600">
              <w:rPr>
                <w:bCs/>
                <w:sz w:val="26"/>
                <w:szCs w:val="26"/>
              </w:rPr>
              <w:t>От Банка:</w:t>
            </w:r>
          </w:p>
          <w:p w:rsidR="00795D27" w:rsidRPr="00A42600" w:rsidRDefault="00795D27" w:rsidP="00B57ADA">
            <w:pPr>
              <w:jc w:val="both"/>
              <w:outlineLvl w:val="0"/>
              <w:rPr>
                <w:sz w:val="26"/>
                <w:szCs w:val="26"/>
              </w:rPr>
            </w:pPr>
            <w:r w:rsidRPr="00A42600">
              <w:rPr>
                <w:sz w:val="26"/>
                <w:szCs w:val="26"/>
              </w:rPr>
              <w:t>________________ (______________)</w:t>
            </w:r>
          </w:p>
          <w:p w:rsidR="00795D27" w:rsidRPr="00A42600" w:rsidRDefault="00795D27" w:rsidP="00B57ADA">
            <w:pPr>
              <w:rPr>
                <w:sz w:val="26"/>
                <w:szCs w:val="26"/>
              </w:rPr>
            </w:pPr>
            <w:r w:rsidRPr="00A42600">
              <w:rPr>
                <w:sz w:val="26"/>
                <w:szCs w:val="26"/>
              </w:rPr>
              <w:t xml:space="preserve">       (подпись)                        (расшифровка)</w:t>
            </w:r>
          </w:p>
          <w:p w:rsidR="00795D27" w:rsidRPr="00A42600" w:rsidRDefault="00795D27" w:rsidP="00B57ADA">
            <w:pPr>
              <w:rPr>
                <w:sz w:val="26"/>
                <w:szCs w:val="26"/>
              </w:rPr>
            </w:pPr>
            <w:r w:rsidRPr="00A42600">
              <w:rPr>
                <w:sz w:val="26"/>
                <w:szCs w:val="26"/>
              </w:rPr>
              <w:t>МП</w:t>
            </w:r>
          </w:p>
        </w:tc>
        <w:tc>
          <w:tcPr>
            <w:tcW w:w="4962" w:type="dxa"/>
          </w:tcPr>
          <w:p w:rsidR="00795D27" w:rsidRPr="00A42600" w:rsidRDefault="00795D27" w:rsidP="00B57ADA">
            <w:pPr>
              <w:outlineLvl w:val="0"/>
              <w:rPr>
                <w:b/>
                <w:sz w:val="26"/>
                <w:szCs w:val="26"/>
              </w:rPr>
            </w:pPr>
            <w:r w:rsidRPr="00A42600">
              <w:rPr>
                <w:sz w:val="26"/>
                <w:szCs w:val="26"/>
              </w:rPr>
              <w:t>________________________________</w:t>
            </w:r>
          </w:p>
          <w:p w:rsidR="00795D27" w:rsidRPr="00A42600" w:rsidRDefault="00795D27" w:rsidP="00B57ADA">
            <w:pPr>
              <w:outlineLvl w:val="0"/>
              <w:rPr>
                <w:sz w:val="26"/>
                <w:szCs w:val="26"/>
              </w:rPr>
            </w:pPr>
            <w:r w:rsidRPr="00A42600">
              <w:rPr>
                <w:sz w:val="26"/>
                <w:szCs w:val="26"/>
              </w:rPr>
              <w:t>ОГРН/ИНН/КПП</w:t>
            </w:r>
          </w:p>
          <w:p w:rsidR="00795D27" w:rsidRPr="00A42600" w:rsidRDefault="00795D27" w:rsidP="00B57ADA">
            <w:pPr>
              <w:outlineLvl w:val="0"/>
              <w:rPr>
                <w:sz w:val="26"/>
                <w:szCs w:val="26"/>
              </w:rPr>
            </w:pPr>
            <w:r w:rsidRPr="00A42600">
              <w:rPr>
                <w:sz w:val="26"/>
                <w:szCs w:val="26"/>
              </w:rPr>
              <w:t xml:space="preserve">Место нахождения: </w:t>
            </w:r>
          </w:p>
          <w:p w:rsidR="00795D27" w:rsidRPr="00A42600" w:rsidRDefault="00795D27" w:rsidP="00B57ADA">
            <w:pPr>
              <w:outlineLvl w:val="0"/>
              <w:rPr>
                <w:sz w:val="26"/>
                <w:szCs w:val="26"/>
              </w:rPr>
            </w:pPr>
            <w:r w:rsidRPr="00A42600">
              <w:rPr>
                <w:sz w:val="26"/>
                <w:szCs w:val="26"/>
              </w:rPr>
              <w:t>Почтовый адрес:</w:t>
            </w:r>
          </w:p>
          <w:p w:rsidR="00795D27" w:rsidRPr="00A42600" w:rsidRDefault="00795D27" w:rsidP="00B57ADA">
            <w:pPr>
              <w:outlineLvl w:val="0"/>
              <w:rPr>
                <w:sz w:val="26"/>
                <w:szCs w:val="26"/>
              </w:rPr>
            </w:pPr>
            <w:r w:rsidRPr="00A42600">
              <w:rPr>
                <w:sz w:val="26"/>
                <w:szCs w:val="26"/>
              </w:rPr>
              <w:t>Тел.</w:t>
            </w:r>
          </w:p>
          <w:p w:rsidR="00795D27" w:rsidRPr="00A42600" w:rsidRDefault="00795D27" w:rsidP="00B57ADA">
            <w:pPr>
              <w:outlineLvl w:val="0"/>
              <w:rPr>
                <w:sz w:val="26"/>
                <w:szCs w:val="26"/>
              </w:rPr>
            </w:pPr>
            <w:r w:rsidRPr="00A42600">
              <w:rPr>
                <w:sz w:val="26"/>
                <w:szCs w:val="26"/>
                <w:lang w:val="en-US"/>
              </w:rPr>
              <w:t>E</w:t>
            </w:r>
            <w:r w:rsidRPr="00A42600">
              <w:rPr>
                <w:sz w:val="26"/>
                <w:szCs w:val="26"/>
              </w:rPr>
              <w:t>-</w:t>
            </w:r>
            <w:r w:rsidRPr="00A42600">
              <w:rPr>
                <w:sz w:val="26"/>
                <w:szCs w:val="26"/>
                <w:lang w:val="en-US"/>
              </w:rPr>
              <w:t>mail</w:t>
            </w:r>
            <w:r w:rsidRPr="00A42600">
              <w:rPr>
                <w:sz w:val="26"/>
                <w:szCs w:val="26"/>
              </w:rPr>
              <w:t>:</w:t>
            </w:r>
          </w:p>
          <w:p w:rsidR="00795D27" w:rsidRPr="00A42600" w:rsidRDefault="00795D27" w:rsidP="00B57ADA">
            <w:pPr>
              <w:outlineLvl w:val="0"/>
              <w:rPr>
                <w:sz w:val="26"/>
                <w:szCs w:val="26"/>
              </w:rPr>
            </w:pPr>
            <w:r w:rsidRPr="00A42600">
              <w:rPr>
                <w:sz w:val="26"/>
                <w:szCs w:val="26"/>
              </w:rPr>
              <w:t>Расчётный счет №___________________</w:t>
            </w:r>
          </w:p>
          <w:p w:rsidR="00795D27" w:rsidRPr="00A42600" w:rsidRDefault="00795D27" w:rsidP="00B57ADA">
            <w:pPr>
              <w:outlineLvl w:val="0"/>
              <w:rPr>
                <w:sz w:val="26"/>
                <w:szCs w:val="26"/>
              </w:rPr>
            </w:pPr>
            <w:r w:rsidRPr="00A42600">
              <w:rPr>
                <w:sz w:val="26"/>
                <w:szCs w:val="26"/>
              </w:rPr>
              <w:t xml:space="preserve">в __________________ </w:t>
            </w:r>
          </w:p>
          <w:p w:rsidR="00795D27" w:rsidRPr="00A42600" w:rsidRDefault="00795D27" w:rsidP="00B57ADA">
            <w:pPr>
              <w:outlineLvl w:val="0"/>
              <w:rPr>
                <w:sz w:val="26"/>
                <w:szCs w:val="26"/>
              </w:rPr>
            </w:pPr>
            <w:r w:rsidRPr="00A42600">
              <w:rPr>
                <w:sz w:val="26"/>
                <w:szCs w:val="26"/>
              </w:rPr>
              <w:t>ОГРН ______________</w:t>
            </w:r>
          </w:p>
          <w:p w:rsidR="00795D27" w:rsidRPr="00A42600" w:rsidRDefault="00795D27" w:rsidP="00B57ADA">
            <w:pPr>
              <w:outlineLvl w:val="0"/>
              <w:rPr>
                <w:sz w:val="26"/>
                <w:szCs w:val="26"/>
              </w:rPr>
            </w:pPr>
            <w:r w:rsidRPr="00A42600">
              <w:rPr>
                <w:sz w:val="26"/>
                <w:szCs w:val="26"/>
              </w:rPr>
              <w:t>ИНН ______________</w:t>
            </w:r>
          </w:p>
          <w:p w:rsidR="00795D27" w:rsidRPr="00A42600" w:rsidRDefault="00795D27" w:rsidP="00B57ADA">
            <w:pPr>
              <w:outlineLvl w:val="0"/>
              <w:rPr>
                <w:sz w:val="26"/>
                <w:szCs w:val="26"/>
              </w:rPr>
            </w:pPr>
            <w:r w:rsidRPr="00A42600">
              <w:rPr>
                <w:sz w:val="26"/>
                <w:szCs w:val="26"/>
              </w:rPr>
              <w:t>к/с ________________</w:t>
            </w:r>
          </w:p>
          <w:p w:rsidR="00795D27" w:rsidRPr="00A42600" w:rsidRDefault="00795D27" w:rsidP="00B57ADA">
            <w:pPr>
              <w:rPr>
                <w:sz w:val="26"/>
                <w:szCs w:val="26"/>
              </w:rPr>
            </w:pPr>
            <w:r w:rsidRPr="00A42600">
              <w:rPr>
                <w:sz w:val="26"/>
                <w:szCs w:val="26"/>
              </w:rPr>
              <w:t>БИК ______________</w:t>
            </w:r>
          </w:p>
          <w:p w:rsidR="00795D27" w:rsidRPr="00A42600" w:rsidRDefault="00795D27" w:rsidP="00B57ADA">
            <w:pPr>
              <w:rPr>
                <w:sz w:val="26"/>
                <w:szCs w:val="26"/>
              </w:rPr>
            </w:pPr>
          </w:p>
          <w:p w:rsidR="00795D27" w:rsidRPr="00A42600" w:rsidRDefault="00795D27" w:rsidP="00B57ADA">
            <w:pPr>
              <w:jc w:val="both"/>
              <w:outlineLvl w:val="0"/>
              <w:rPr>
                <w:sz w:val="26"/>
                <w:szCs w:val="26"/>
              </w:rPr>
            </w:pPr>
          </w:p>
          <w:p w:rsidR="00795D27" w:rsidRPr="00A42600" w:rsidRDefault="00795D27" w:rsidP="00B57ADA">
            <w:pPr>
              <w:jc w:val="both"/>
              <w:outlineLvl w:val="0"/>
              <w:rPr>
                <w:sz w:val="26"/>
                <w:szCs w:val="26"/>
              </w:rPr>
            </w:pPr>
            <w:r w:rsidRPr="00A42600">
              <w:rPr>
                <w:sz w:val="26"/>
                <w:szCs w:val="26"/>
              </w:rPr>
              <w:t>От РГО:</w:t>
            </w:r>
          </w:p>
          <w:p w:rsidR="00795D27" w:rsidRPr="00A42600" w:rsidRDefault="00795D27" w:rsidP="00B57ADA">
            <w:pPr>
              <w:jc w:val="both"/>
              <w:outlineLvl w:val="0"/>
              <w:rPr>
                <w:sz w:val="26"/>
                <w:szCs w:val="26"/>
              </w:rPr>
            </w:pPr>
            <w:r w:rsidRPr="00A42600">
              <w:rPr>
                <w:sz w:val="26"/>
                <w:szCs w:val="26"/>
              </w:rPr>
              <w:t>______________________</w:t>
            </w:r>
          </w:p>
          <w:p w:rsidR="00795D27" w:rsidRPr="00A42600" w:rsidRDefault="00795D27" w:rsidP="00B57ADA">
            <w:pPr>
              <w:jc w:val="both"/>
              <w:outlineLvl w:val="0"/>
              <w:rPr>
                <w:sz w:val="26"/>
                <w:szCs w:val="26"/>
              </w:rPr>
            </w:pPr>
            <w:r w:rsidRPr="00A42600">
              <w:rPr>
                <w:sz w:val="26"/>
                <w:szCs w:val="26"/>
              </w:rPr>
              <w:t>_______________   (_________________)</w:t>
            </w:r>
          </w:p>
          <w:p w:rsidR="00795D27" w:rsidRPr="00A42600" w:rsidRDefault="00795D27" w:rsidP="00B57ADA">
            <w:pPr>
              <w:rPr>
                <w:sz w:val="26"/>
                <w:szCs w:val="26"/>
              </w:rPr>
            </w:pPr>
            <w:r w:rsidRPr="00A42600">
              <w:rPr>
                <w:sz w:val="26"/>
                <w:szCs w:val="26"/>
              </w:rPr>
              <w:t xml:space="preserve">                     (подпись).</w:t>
            </w:r>
            <w:r w:rsidRPr="00A42600">
              <w:rPr>
                <w:sz w:val="26"/>
                <w:szCs w:val="26"/>
              </w:rPr>
              <w:tab/>
              <w:t xml:space="preserve">                   (расшифровка)</w:t>
            </w:r>
          </w:p>
          <w:p w:rsidR="00795D27" w:rsidRPr="00A42600" w:rsidRDefault="00795D27" w:rsidP="00B57ADA">
            <w:pPr>
              <w:rPr>
                <w:sz w:val="26"/>
                <w:szCs w:val="26"/>
              </w:rPr>
            </w:pPr>
            <w:r w:rsidRPr="00A42600">
              <w:rPr>
                <w:sz w:val="26"/>
                <w:szCs w:val="26"/>
              </w:rPr>
              <w:t>МП</w:t>
            </w:r>
          </w:p>
        </w:tc>
      </w:tr>
    </w:tbl>
    <w:p w:rsidR="00795D27" w:rsidRPr="00A42600" w:rsidRDefault="00795D27" w:rsidP="00795D27">
      <w:pPr>
        <w:rPr>
          <w:sz w:val="26"/>
          <w:szCs w:val="26"/>
        </w:rPr>
      </w:pPr>
    </w:p>
    <w:p w:rsidR="00A31140" w:rsidRDefault="00A31140" w:rsidP="00874CB2">
      <w:pPr>
        <w:keepLines/>
        <w:ind w:firstLine="709"/>
        <w:jc w:val="both"/>
        <w:rPr>
          <w:sz w:val="26"/>
          <w:szCs w:val="26"/>
          <w:highlight w:val="yellow"/>
        </w:rPr>
      </w:pPr>
    </w:p>
    <w:p w:rsidR="00795D27" w:rsidRDefault="00795D27" w:rsidP="00874CB2">
      <w:pPr>
        <w:keepLines/>
        <w:ind w:firstLine="709"/>
        <w:jc w:val="both"/>
        <w:rPr>
          <w:sz w:val="26"/>
          <w:szCs w:val="26"/>
          <w:highlight w:val="yellow"/>
        </w:rPr>
      </w:pPr>
    </w:p>
    <w:p w:rsidR="00795D27" w:rsidRDefault="00795D27" w:rsidP="00874CB2">
      <w:pPr>
        <w:keepLines/>
        <w:ind w:firstLine="709"/>
        <w:jc w:val="both"/>
        <w:rPr>
          <w:sz w:val="26"/>
          <w:szCs w:val="26"/>
          <w:highlight w:val="yellow"/>
        </w:rPr>
      </w:pPr>
    </w:p>
    <w:p w:rsidR="00795D27" w:rsidRDefault="00795D27" w:rsidP="00874CB2">
      <w:pPr>
        <w:keepLines/>
        <w:ind w:firstLine="709"/>
        <w:jc w:val="both"/>
        <w:rPr>
          <w:sz w:val="26"/>
          <w:szCs w:val="26"/>
          <w:highlight w:val="yellow"/>
        </w:rPr>
      </w:pPr>
    </w:p>
    <w:p w:rsidR="00795D27" w:rsidRDefault="00795D27"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274E92" w:rsidRDefault="00274E92" w:rsidP="00874CB2">
      <w:pPr>
        <w:keepLines/>
        <w:ind w:firstLine="709"/>
        <w:jc w:val="both"/>
        <w:rPr>
          <w:sz w:val="26"/>
          <w:szCs w:val="26"/>
          <w:highlight w:val="yellow"/>
        </w:rPr>
      </w:pPr>
    </w:p>
    <w:p w:rsidR="00795D27" w:rsidRDefault="00795D27" w:rsidP="00874CB2">
      <w:pPr>
        <w:keepLines/>
        <w:ind w:firstLine="709"/>
        <w:jc w:val="both"/>
        <w:rPr>
          <w:sz w:val="26"/>
          <w:szCs w:val="26"/>
          <w:highlight w:val="yellow"/>
        </w:rPr>
      </w:pPr>
    </w:p>
    <w:p w:rsidR="00795D27" w:rsidRDefault="00795D27" w:rsidP="00874CB2">
      <w:pPr>
        <w:keepLines/>
        <w:ind w:firstLine="709"/>
        <w:jc w:val="both"/>
        <w:rPr>
          <w:sz w:val="26"/>
          <w:szCs w:val="26"/>
          <w:highlight w:val="yellow"/>
        </w:rPr>
      </w:pPr>
    </w:p>
    <w:p w:rsidR="004443D5" w:rsidRDefault="004443D5" w:rsidP="00874CB2">
      <w:pPr>
        <w:keepLines/>
        <w:ind w:firstLine="709"/>
        <w:jc w:val="both"/>
        <w:rPr>
          <w:sz w:val="26"/>
          <w:szCs w:val="26"/>
          <w:highlight w:val="yellow"/>
        </w:rPr>
      </w:pPr>
    </w:p>
    <w:p w:rsidR="00795D27" w:rsidRPr="00F208F7" w:rsidRDefault="00795D27" w:rsidP="00795D27">
      <w:pPr>
        <w:keepLines/>
        <w:ind w:left="4536"/>
        <w:jc w:val="both"/>
        <w:outlineLvl w:val="0"/>
        <w:rPr>
          <w:sz w:val="26"/>
          <w:szCs w:val="26"/>
        </w:rPr>
      </w:pPr>
      <w:bookmarkStart w:id="6" w:name="_Hlk226362041"/>
      <w:r w:rsidRPr="00F208F7">
        <w:rPr>
          <w:sz w:val="26"/>
          <w:szCs w:val="26"/>
        </w:rPr>
        <w:t xml:space="preserve">Приложение </w:t>
      </w:r>
      <w:r>
        <w:rPr>
          <w:sz w:val="26"/>
          <w:szCs w:val="26"/>
        </w:rPr>
        <w:t>3</w:t>
      </w:r>
      <w:r w:rsidRPr="00F208F7">
        <w:rPr>
          <w:sz w:val="26"/>
          <w:szCs w:val="26"/>
        </w:rPr>
        <w:t xml:space="preserve"> </w:t>
      </w:r>
    </w:p>
    <w:p w:rsidR="00795D27" w:rsidRPr="00F208F7" w:rsidRDefault="00795D27" w:rsidP="00795D27">
      <w:pPr>
        <w:keepLines/>
        <w:ind w:left="4536"/>
        <w:jc w:val="both"/>
        <w:outlineLvl w:val="0"/>
        <w:rPr>
          <w:sz w:val="26"/>
          <w:szCs w:val="26"/>
        </w:rPr>
      </w:pPr>
      <w:r w:rsidRPr="00F208F7">
        <w:rPr>
          <w:sz w:val="26"/>
          <w:szCs w:val="26"/>
        </w:rPr>
        <w:t xml:space="preserve">к Регламенту принятия решения о заключении с банками соглашений о сотрудничестве по предоставлению поручительств некоммерческой организацией «Гарантийный фонд для субъектов малого и среднего предпринимательства Оренбургской </w:t>
      </w:r>
      <w:proofErr w:type="gramStart"/>
      <w:r w:rsidRPr="00F208F7">
        <w:rPr>
          <w:sz w:val="26"/>
          <w:szCs w:val="26"/>
        </w:rPr>
        <w:t>области »</w:t>
      </w:r>
      <w:proofErr w:type="gramEnd"/>
    </w:p>
    <w:bookmarkEnd w:id="6"/>
    <w:p w:rsidR="00795D27" w:rsidRDefault="00795D27" w:rsidP="00874CB2">
      <w:pPr>
        <w:keepLines/>
        <w:ind w:firstLine="709"/>
        <w:jc w:val="both"/>
        <w:rPr>
          <w:sz w:val="26"/>
          <w:szCs w:val="26"/>
          <w:highlight w:val="yellow"/>
        </w:rPr>
      </w:pPr>
    </w:p>
    <w:p w:rsidR="00795D27" w:rsidRDefault="00795D27" w:rsidP="00874CB2">
      <w:pPr>
        <w:keepLines/>
        <w:ind w:firstLine="709"/>
        <w:jc w:val="both"/>
        <w:rPr>
          <w:sz w:val="26"/>
          <w:szCs w:val="26"/>
          <w:highlight w:val="yellow"/>
        </w:rPr>
      </w:pPr>
    </w:p>
    <w:p w:rsidR="00795D27" w:rsidRPr="00795D27" w:rsidRDefault="00795D27" w:rsidP="00874CB2">
      <w:pPr>
        <w:keepLines/>
        <w:ind w:firstLine="709"/>
        <w:jc w:val="both"/>
        <w:rPr>
          <w:sz w:val="26"/>
          <w:szCs w:val="26"/>
          <w:highlight w:val="yellow"/>
        </w:rPr>
      </w:pPr>
      <w:bookmarkStart w:id="7" w:name="_Hlk226108582"/>
    </w:p>
    <w:p w:rsidR="00795D27" w:rsidRPr="00A42600" w:rsidRDefault="00795D27" w:rsidP="00795D27">
      <w:pPr>
        <w:ind w:right="144"/>
        <w:jc w:val="center"/>
        <w:rPr>
          <w:b/>
          <w:color w:val="000000"/>
          <w:sz w:val="26"/>
          <w:szCs w:val="26"/>
        </w:rPr>
      </w:pPr>
      <w:bookmarkStart w:id="8" w:name="_Hlk226361929"/>
      <w:r w:rsidRPr="00A42600">
        <w:rPr>
          <w:b/>
          <w:color w:val="000000"/>
          <w:sz w:val="26"/>
          <w:szCs w:val="26"/>
        </w:rPr>
        <w:t>СОГЛАШЕНИЕ №_____</w:t>
      </w:r>
    </w:p>
    <w:p w:rsidR="00795D27" w:rsidRPr="00A42600" w:rsidRDefault="00795D27" w:rsidP="00795D27">
      <w:pPr>
        <w:jc w:val="center"/>
        <w:rPr>
          <w:b/>
          <w:color w:val="000000"/>
          <w:sz w:val="26"/>
          <w:szCs w:val="26"/>
        </w:rPr>
      </w:pPr>
      <w:r w:rsidRPr="00A42600">
        <w:rPr>
          <w:b/>
          <w:color w:val="000000"/>
          <w:sz w:val="26"/>
          <w:szCs w:val="26"/>
        </w:rPr>
        <w:t xml:space="preserve">о порядке сотрудничества по программе предоставления поручительств </w:t>
      </w:r>
    </w:p>
    <w:p w:rsidR="00795D27" w:rsidRPr="00A42600" w:rsidRDefault="00795D27" w:rsidP="00795D27">
      <w:pPr>
        <w:jc w:val="center"/>
        <w:rPr>
          <w:b/>
          <w:color w:val="000000"/>
          <w:sz w:val="26"/>
          <w:szCs w:val="26"/>
        </w:rPr>
      </w:pPr>
      <w:r w:rsidRPr="00A42600">
        <w:rPr>
          <w:b/>
          <w:color w:val="000000"/>
          <w:sz w:val="26"/>
          <w:szCs w:val="26"/>
        </w:rPr>
        <w:t>по договорам о предоставлении банковской гарантии</w:t>
      </w:r>
    </w:p>
    <w:p w:rsidR="00795D27" w:rsidRPr="00A42600" w:rsidRDefault="00795D27" w:rsidP="00795D27">
      <w:pPr>
        <w:jc w:val="center"/>
        <w:rPr>
          <w:color w:val="000000"/>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95D27" w:rsidRPr="00795D27" w:rsidTr="00B57ADA">
        <w:tc>
          <w:tcPr>
            <w:tcW w:w="4785" w:type="dxa"/>
          </w:tcPr>
          <w:p w:rsidR="00795D27" w:rsidRPr="00A42600" w:rsidRDefault="00795D27" w:rsidP="00B57ADA">
            <w:pPr>
              <w:spacing w:line="380" w:lineRule="atLeast"/>
              <w:rPr>
                <w:color w:val="000000"/>
                <w:sz w:val="26"/>
                <w:szCs w:val="26"/>
              </w:rPr>
            </w:pPr>
            <w:r w:rsidRPr="00A42600">
              <w:rPr>
                <w:color w:val="000000"/>
                <w:sz w:val="26"/>
                <w:szCs w:val="26"/>
              </w:rPr>
              <w:t xml:space="preserve">город </w:t>
            </w:r>
            <w:r>
              <w:rPr>
                <w:color w:val="000000"/>
                <w:sz w:val="26"/>
                <w:szCs w:val="26"/>
              </w:rPr>
              <w:t>Оренбург</w:t>
            </w:r>
          </w:p>
        </w:tc>
        <w:tc>
          <w:tcPr>
            <w:tcW w:w="4786" w:type="dxa"/>
          </w:tcPr>
          <w:p w:rsidR="00795D27" w:rsidRPr="00A42600" w:rsidRDefault="00795D27" w:rsidP="00B57ADA">
            <w:pPr>
              <w:spacing w:line="380" w:lineRule="atLeast"/>
              <w:jc w:val="right"/>
              <w:rPr>
                <w:color w:val="000000"/>
                <w:sz w:val="26"/>
                <w:szCs w:val="26"/>
              </w:rPr>
            </w:pPr>
            <w:r w:rsidRPr="00A42600">
              <w:rPr>
                <w:color w:val="000000"/>
                <w:sz w:val="26"/>
                <w:szCs w:val="26"/>
              </w:rPr>
              <w:t>«_____» _________________ 201__ г.</w:t>
            </w:r>
          </w:p>
        </w:tc>
      </w:tr>
    </w:tbl>
    <w:p w:rsidR="00795D27" w:rsidRPr="00A42600" w:rsidRDefault="00795D27" w:rsidP="00795D27">
      <w:pPr>
        <w:spacing w:line="380" w:lineRule="atLeast"/>
        <w:jc w:val="both"/>
        <w:rPr>
          <w:color w:val="000000"/>
          <w:sz w:val="26"/>
          <w:szCs w:val="26"/>
        </w:rPr>
      </w:pPr>
    </w:p>
    <w:p w:rsidR="00795D27" w:rsidRPr="00A42600" w:rsidRDefault="00795D27" w:rsidP="00795D27">
      <w:pPr>
        <w:jc w:val="both"/>
        <w:rPr>
          <w:color w:val="000000"/>
          <w:sz w:val="26"/>
          <w:szCs w:val="26"/>
        </w:rPr>
      </w:pPr>
      <w:r w:rsidRPr="00993E7F">
        <w:rPr>
          <w:color w:val="000000"/>
          <w:sz w:val="26"/>
          <w:szCs w:val="26"/>
        </w:rPr>
        <w:t>Некоммерческая</w:t>
      </w:r>
      <w:r w:rsidRPr="005C6D05">
        <w:rPr>
          <w:sz w:val="26"/>
          <w:szCs w:val="26"/>
        </w:rPr>
        <w:t xml:space="preserve"> организаци</w:t>
      </w:r>
      <w:r>
        <w:rPr>
          <w:sz w:val="26"/>
          <w:szCs w:val="26"/>
        </w:rPr>
        <w:t>я</w:t>
      </w:r>
      <w:r w:rsidRPr="005C6D05">
        <w:rPr>
          <w:sz w:val="26"/>
          <w:szCs w:val="26"/>
        </w:rPr>
        <w:t xml:space="preserve"> «Гарантийный фонд для субъектов малого и среднего предпринимательства Оренбургской области »</w:t>
      </w:r>
      <w:r w:rsidRPr="00A42600">
        <w:rPr>
          <w:b/>
          <w:color w:val="000000"/>
          <w:sz w:val="26"/>
          <w:szCs w:val="26"/>
        </w:rPr>
        <w:t>,</w:t>
      </w:r>
      <w:r w:rsidRPr="00A42600">
        <w:rPr>
          <w:color w:val="000000"/>
          <w:sz w:val="26"/>
          <w:szCs w:val="26"/>
        </w:rPr>
        <w:t xml:space="preserve"> в дальнейшем именуемая «Региональная гарантийная организация, РГО», в лице ___________________________________, действующ</w:t>
      </w:r>
      <w:r w:rsidR="00A42600">
        <w:rPr>
          <w:color w:val="000000"/>
          <w:sz w:val="26"/>
          <w:szCs w:val="26"/>
        </w:rPr>
        <w:t>его</w:t>
      </w:r>
      <w:r w:rsidRPr="00A42600">
        <w:rPr>
          <w:color w:val="000000"/>
          <w:sz w:val="26"/>
          <w:szCs w:val="26"/>
        </w:rPr>
        <w:t xml:space="preserve"> на основании _________________________, с одной стороны, и </w:t>
      </w:r>
      <w:r>
        <w:rPr>
          <w:color w:val="000000"/>
          <w:sz w:val="26"/>
          <w:szCs w:val="26"/>
        </w:rPr>
        <w:t>___________________________(</w:t>
      </w:r>
      <w:r>
        <w:rPr>
          <w:i/>
          <w:color w:val="000000"/>
          <w:sz w:val="26"/>
          <w:szCs w:val="26"/>
        </w:rPr>
        <w:t>наименование банка)</w:t>
      </w:r>
      <w:r w:rsidRPr="00A42600">
        <w:rPr>
          <w:color w:val="000000"/>
          <w:sz w:val="26"/>
          <w:szCs w:val="26"/>
        </w:rPr>
        <w:t>, в дальнейшем именуемый «Банк» в лице __________________________________________ действующего на основании ____________, с другой стороны, далее именуемые «Стороны», заключили настоящее Соглашение о порядке сотрудничества по программе предоставления поручительств по договорам о предоставлении банковской гарантии (далее – Соглашение) о нижеследующем.</w:t>
      </w:r>
    </w:p>
    <w:p w:rsidR="00795D27" w:rsidRPr="00A42600" w:rsidRDefault="00795D27" w:rsidP="00795D27">
      <w:pPr>
        <w:keepNext/>
        <w:keepLines/>
        <w:jc w:val="center"/>
        <w:outlineLvl w:val="0"/>
        <w:rPr>
          <w:bCs/>
          <w:color w:val="000000"/>
          <w:sz w:val="26"/>
          <w:szCs w:val="26"/>
        </w:rPr>
      </w:pPr>
    </w:p>
    <w:p w:rsidR="00795D27" w:rsidRPr="00A42600" w:rsidRDefault="00795D27" w:rsidP="00795D27">
      <w:pPr>
        <w:keepNext/>
        <w:keepLines/>
        <w:jc w:val="center"/>
        <w:outlineLvl w:val="0"/>
        <w:rPr>
          <w:bCs/>
          <w:color w:val="000000"/>
          <w:sz w:val="26"/>
          <w:szCs w:val="26"/>
        </w:rPr>
      </w:pPr>
      <w:r w:rsidRPr="00A42600">
        <w:rPr>
          <w:bCs/>
          <w:color w:val="000000"/>
          <w:sz w:val="26"/>
          <w:szCs w:val="26"/>
        </w:rPr>
        <w:t>1. Цели Соглашения</w:t>
      </w:r>
    </w:p>
    <w:p w:rsidR="00795D27" w:rsidRPr="00A42600" w:rsidRDefault="00795D27" w:rsidP="00795D27">
      <w:pPr>
        <w:rPr>
          <w:sz w:val="26"/>
          <w:szCs w:val="26"/>
        </w:rPr>
      </w:pPr>
    </w:p>
    <w:p w:rsidR="00795D27" w:rsidRPr="00A42600" w:rsidRDefault="00795D27" w:rsidP="00795D27">
      <w:pPr>
        <w:jc w:val="both"/>
        <w:rPr>
          <w:color w:val="000000"/>
          <w:sz w:val="26"/>
          <w:szCs w:val="26"/>
        </w:rPr>
      </w:pPr>
      <w:r w:rsidRPr="00A42600">
        <w:rPr>
          <w:color w:val="000000"/>
          <w:sz w:val="26"/>
          <w:szCs w:val="26"/>
        </w:rPr>
        <w:tab/>
        <w:t xml:space="preserve">1.1. Целью настоящего Соглашения является расширение системы гарантий по обязательствам </w:t>
      </w:r>
      <w:r w:rsidRPr="00A42600">
        <w:rPr>
          <w:sz w:val="26"/>
          <w:szCs w:val="26"/>
        </w:rPr>
        <w:t xml:space="preserve">субъектов малого и среднего предпринимательства </w:t>
      </w:r>
      <w:r w:rsidR="00B41FE8">
        <w:rPr>
          <w:sz w:val="26"/>
          <w:szCs w:val="26"/>
        </w:rPr>
        <w:t>Оренбургской области</w:t>
      </w:r>
      <w:r w:rsidRPr="00A42600">
        <w:rPr>
          <w:sz w:val="26"/>
          <w:szCs w:val="26"/>
        </w:rPr>
        <w:t xml:space="preserve"> (далее – субъекты МСП)</w:t>
      </w:r>
      <w:r w:rsidR="00E63B70">
        <w:rPr>
          <w:sz w:val="26"/>
          <w:szCs w:val="26"/>
        </w:rPr>
        <w:t xml:space="preserve">, </w:t>
      </w:r>
      <w:r w:rsidR="00E63B70" w:rsidRPr="00E63B70">
        <w:rPr>
          <w:sz w:val="26"/>
          <w:szCs w:val="26"/>
        </w:rPr>
        <w:t>физических лиц, применяющих специальный налоговый режим «Налог на профессиональный доход» (далее – Самозанятые)</w:t>
      </w:r>
      <w:r w:rsidRPr="00A42600">
        <w:rPr>
          <w:sz w:val="26"/>
          <w:szCs w:val="26"/>
        </w:rPr>
        <w:t xml:space="preserve"> и организаций инфраструктуры поддержки субъектов МСП, создание условий в интересах субъектов МСП</w:t>
      </w:r>
      <w:r w:rsidR="00E63B70">
        <w:rPr>
          <w:sz w:val="26"/>
          <w:szCs w:val="26"/>
        </w:rPr>
        <w:t>, Самозанятых</w:t>
      </w:r>
      <w:r w:rsidRPr="00A42600">
        <w:rPr>
          <w:sz w:val="26"/>
          <w:szCs w:val="26"/>
        </w:rPr>
        <w:t xml:space="preserve"> и организаций инфраструктуры поддержки субъектов МСП</w:t>
      </w:r>
      <w:r w:rsidRPr="00A42600">
        <w:rPr>
          <w:color w:val="000000"/>
          <w:sz w:val="26"/>
          <w:szCs w:val="26"/>
        </w:rPr>
        <w:t xml:space="preserve"> для обеспечения им равного доступа к финансовым ресурсам.</w:t>
      </w:r>
    </w:p>
    <w:p w:rsidR="00795D27" w:rsidRPr="00A42600" w:rsidRDefault="00795D27" w:rsidP="00795D27">
      <w:pPr>
        <w:jc w:val="both"/>
        <w:rPr>
          <w:color w:val="000000"/>
          <w:sz w:val="26"/>
          <w:szCs w:val="26"/>
        </w:rPr>
      </w:pPr>
      <w:r w:rsidRPr="00A42600">
        <w:rPr>
          <w:color w:val="000000"/>
          <w:sz w:val="26"/>
          <w:szCs w:val="26"/>
        </w:rPr>
        <w:tab/>
        <w:t>1.2. Для реализации цели, предусмотренной подпунктом 1.1 настоящего Соглашения,  РГО разработана программа содействия развитию системы гарантий для субъектов МСП</w:t>
      </w:r>
      <w:r w:rsidR="00E63B70">
        <w:rPr>
          <w:color w:val="000000"/>
          <w:sz w:val="26"/>
          <w:szCs w:val="26"/>
        </w:rPr>
        <w:t>, Самозанятых</w:t>
      </w:r>
      <w:r w:rsidRPr="00A42600">
        <w:rPr>
          <w:sz w:val="26"/>
          <w:szCs w:val="26"/>
        </w:rPr>
        <w:t xml:space="preserve"> и организаций инфраструктуры поддержки субъектов МСП</w:t>
      </w:r>
      <w:r w:rsidRPr="00A42600">
        <w:rPr>
          <w:color w:val="000000"/>
          <w:sz w:val="26"/>
          <w:szCs w:val="26"/>
        </w:rPr>
        <w:t xml:space="preserve"> (далее – программа РГО), предусматривающая предоставление РГО на условиях </w:t>
      </w:r>
      <w:r w:rsidRPr="00A42600">
        <w:rPr>
          <w:color w:val="000000"/>
          <w:sz w:val="26"/>
          <w:szCs w:val="26"/>
        </w:rPr>
        <w:lastRenderedPageBreak/>
        <w:t>субсидиарной ответственности РГО поручительств  (далее – поручительства) по обязательствам субъектов МСП</w:t>
      </w:r>
      <w:r w:rsidR="00E63B70">
        <w:rPr>
          <w:color w:val="000000"/>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 xml:space="preserve"> по договорам о предоставлении банковской гарантии.</w:t>
      </w:r>
    </w:p>
    <w:p w:rsidR="00795D27" w:rsidRPr="00A42600" w:rsidRDefault="00795D27" w:rsidP="00795D27">
      <w:pPr>
        <w:jc w:val="both"/>
        <w:rPr>
          <w:color w:val="000000"/>
          <w:sz w:val="26"/>
          <w:szCs w:val="26"/>
        </w:rPr>
      </w:pPr>
      <w:r w:rsidRPr="00A42600">
        <w:rPr>
          <w:color w:val="000000"/>
          <w:sz w:val="26"/>
          <w:szCs w:val="26"/>
        </w:rPr>
        <w:tab/>
        <w:t>1.3. Настоящее Соглашение регламентирует участие Банка в программе РГО в качестве партнёра.</w:t>
      </w:r>
    </w:p>
    <w:p w:rsidR="00795D27" w:rsidRPr="00A42600" w:rsidRDefault="00795D27" w:rsidP="00795D27">
      <w:pPr>
        <w:jc w:val="both"/>
        <w:rPr>
          <w:color w:val="000000"/>
          <w:sz w:val="26"/>
          <w:szCs w:val="26"/>
        </w:rPr>
      </w:pPr>
    </w:p>
    <w:p w:rsidR="00795D27" w:rsidRPr="00A42600" w:rsidRDefault="00795D27" w:rsidP="00795D27">
      <w:pPr>
        <w:jc w:val="center"/>
        <w:rPr>
          <w:color w:val="000000"/>
          <w:sz w:val="26"/>
          <w:szCs w:val="26"/>
        </w:rPr>
      </w:pPr>
      <w:r w:rsidRPr="00A42600">
        <w:rPr>
          <w:color w:val="000000"/>
          <w:sz w:val="26"/>
          <w:szCs w:val="26"/>
        </w:rPr>
        <w:t>2. Программа РГО</w:t>
      </w:r>
    </w:p>
    <w:p w:rsidR="00795D27" w:rsidRPr="00A42600" w:rsidRDefault="00795D27" w:rsidP="00795D27">
      <w:pPr>
        <w:jc w:val="center"/>
        <w:rPr>
          <w:color w:val="000000"/>
          <w:sz w:val="26"/>
          <w:szCs w:val="26"/>
        </w:rPr>
      </w:pPr>
    </w:p>
    <w:p w:rsidR="00795D27" w:rsidRPr="00A42600" w:rsidRDefault="00795D27" w:rsidP="00795D27">
      <w:pPr>
        <w:jc w:val="both"/>
        <w:rPr>
          <w:color w:val="000000"/>
          <w:sz w:val="26"/>
          <w:szCs w:val="26"/>
        </w:rPr>
      </w:pPr>
      <w:r w:rsidRPr="00A42600">
        <w:rPr>
          <w:color w:val="000000"/>
          <w:sz w:val="26"/>
          <w:szCs w:val="26"/>
        </w:rPr>
        <w:tab/>
        <w:t>2.1. Программа РГО предусматривает предоставление на условиях субсидиарной ответственности РГО поручительств по обязательствам субъектов МСП</w:t>
      </w:r>
      <w:r w:rsidR="00E63B70">
        <w:rPr>
          <w:color w:val="000000"/>
          <w:sz w:val="26"/>
          <w:szCs w:val="26"/>
        </w:rPr>
        <w:t xml:space="preserve">, </w:t>
      </w:r>
      <w:bookmarkStart w:id="9" w:name="_Hlk226107964"/>
      <w:r w:rsidR="00E63B70">
        <w:rPr>
          <w:color w:val="000000"/>
          <w:sz w:val="26"/>
          <w:szCs w:val="26"/>
        </w:rPr>
        <w:t>Самозанятых</w:t>
      </w:r>
      <w:r w:rsidRPr="00A42600">
        <w:rPr>
          <w:sz w:val="26"/>
          <w:szCs w:val="26"/>
        </w:rPr>
        <w:t xml:space="preserve"> и организаций инфраструктуры поддержки субъектов МСП</w:t>
      </w:r>
      <w:bookmarkEnd w:id="9"/>
      <w:r w:rsidRPr="00A42600">
        <w:rPr>
          <w:sz w:val="26"/>
          <w:szCs w:val="26"/>
        </w:rPr>
        <w:t xml:space="preserve"> по договорам о предоставлении</w:t>
      </w:r>
      <w:r w:rsidRPr="00A42600">
        <w:rPr>
          <w:color w:val="000000"/>
          <w:sz w:val="26"/>
          <w:szCs w:val="26"/>
        </w:rPr>
        <w:t xml:space="preserve"> банковской гарантии. В этих целях уполномоченными органами РГО утверждаются:</w:t>
      </w:r>
    </w:p>
    <w:p w:rsidR="00795D27" w:rsidRPr="00A42600" w:rsidRDefault="00795D27" w:rsidP="00795D27">
      <w:pPr>
        <w:jc w:val="both"/>
        <w:rPr>
          <w:color w:val="000000"/>
          <w:sz w:val="26"/>
          <w:szCs w:val="26"/>
        </w:rPr>
      </w:pPr>
      <w:r w:rsidRPr="00A42600">
        <w:rPr>
          <w:color w:val="000000"/>
          <w:sz w:val="26"/>
          <w:szCs w:val="26"/>
        </w:rPr>
        <w:tab/>
        <w:t xml:space="preserve">- требования к </w:t>
      </w:r>
      <w:r w:rsidRPr="00A42600">
        <w:rPr>
          <w:sz w:val="26"/>
          <w:szCs w:val="26"/>
        </w:rPr>
        <w:t>субъектам МСП</w:t>
      </w:r>
      <w:r w:rsidR="00DE5B20">
        <w:rPr>
          <w:sz w:val="26"/>
          <w:szCs w:val="26"/>
        </w:rPr>
        <w:t xml:space="preserve">, </w:t>
      </w:r>
      <w:r w:rsidR="00DE5B20" w:rsidRPr="00DE5B20">
        <w:rPr>
          <w:sz w:val="26"/>
          <w:szCs w:val="26"/>
        </w:rPr>
        <w:t>Самозаняты</w:t>
      </w:r>
      <w:r w:rsidR="00DE5B20">
        <w:rPr>
          <w:sz w:val="26"/>
          <w:szCs w:val="26"/>
        </w:rPr>
        <w:t>м</w:t>
      </w:r>
      <w:r w:rsidR="00DE5B20" w:rsidRPr="00DE5B20">
        <w:rPr>
          <w:sz w:val="26"/>
          <w:szCs w:val="26"/>
        </w:rPr>
        <w:t xml:space="preserve"> и организаци</w:t>
      </w:r>
      <w:r w:rsidR="00DE5B20">
        <w:rPr>
          <w:sz w:val="26"/>
          <w:szCs w:val="26"/>
        </w:rPr>
        <w:t>ям</w:t>
      </w:r>
      <w:r w:rsidR="00DE5B20" w:rsidRPr="00DE5B20">
        <w:rPr>
          <w:sz w:val="26"/>
          <w:szCs w:val="26"/>
        </w:rPr>
        <w:t xml:space="preserve"> инфраструктуры поддержки субъектов МСП</w:t>
      </w:r>
      <w:r w:rsidRPr="00A42600">
        <w:rPr>
          <w:sz w:val="26"/>
          <w:szCs w:val="26"/>
        </w:rPr>
        <w:t xml:space="preserve"> </w:t>
      </w:r>
      <w:r w:rsidRPr="00A42600">
        <w:rPr>
          <w:color w:val="000000"/>
          <w:sz w:val="26"/>
          <w:szCs w:val="26"/>
        </w:rPr>
        <w:t>и заявкам на предоставление банковской гарантии, по которым РГО предоставляет поручительства;</w:t>
      </w:r>
    </w:p>
    <w:p w:rsidR="00795D27" w:rsidRPr="00A42600" w:rsidRDefault="00795D27" w:rsidP="00795D27">
      <w:pPr>
        <w:jc w:val="both"/>
        <w:rPr>
          <w:color w:val="000000"/>
          <w:sz w:val="26"/>
          <w:szCs w:val="26"/>
        </w:rPr>
      </w:pPr>
      <w:r w:rsidRPr="00A42600">
        <w:rPr>
          <w:color w:val="000000"/>
          <w:sz w:val="26"/>
          <w:szCs w:val="26"/>
        </w:rPr>
        <w:tab/>
        <w:t xml:space="preserve">- ограничения по размеру представляемых РГО поручительств, как в абсолютном, так и в относительном выражении; </w:t>
      </w:r>
    </w:p>
    <w:p w:rsidR="00795D27" w:rsidRPr="00A42600" w:rsidRDefault="00795D27" w:rsidP="00795D27">
      <w:pPr>
        <w:jc w:val="both"/>
        <w:rPr>
          <w:color w:val="000000"/>
          <w:sz w:val="26"/>
          <w:szCs w:val="26"/>
        </w:rPr>
      </w:pPr>
      <w:r w:rsidRPr="00A42600">
        <w:rPr>
          <w:color w:val="000000"/>
          <w:sz w:val="26"/>
          <w:szCs w:val="26"/>
        </w:rPr>
        <w:tab/>
        <w:t xml:space="preserve">- общий лимит поручительств (максимальный </w:t>
      </w:r>
      <w:r w:rsidRPr="00A42600">
        <w:rPr>
          <w:sz w:val="26"/>
          <w:szCs w:val="26"/>
        </w:rPr>
        <w:t>совокупный объём всех действующих поручительств РГО) и порядок его изменения;</w:t>
      </w:r>
    </w:p>
    <w:p w:rsidR="00795D27" w:rsidRPr="00A42600" w:rsidRDefault="00795D27" w:rsidP="00795D27">
      <w:pPr>
        <w:jc w:val="both"/>
        <w:rPr>
          <w:color w:val="000000"/>
          <w:sz w:val="26"/>
          <w:szCs w:val="26"/>
        </w:rPr>
      </w:pPr>
      <w:r w:rsidRPr="00A42600">
        <w:rPr>
          <w:color w:val="000000"/>
          <w:sz w:val="26"/>
          <w:szCs w:val="26"/>
        </w:rPr>
        <w:tab/>
        <w:t>- лимит партнёра РГО - максимальный объем поручительств партнёра Фонда;</w:t>
      </w:r>
    </w:p>
    <w:p w:rsidR="00795D27" w:rsidRPr="00A42600" w:rsidRDefault="00795D27" w:rsidP="00795D27">
      <w:pPr>
        <w:jc w:val="both"/>
        <w:rPr>
          <w:sz w:val="26"/>
          <w:szCs w:val="26"/>
        </w:rPr>
      </w:pPr>
      <w:r w:rsidRPr="00A42600">
        <w:rPr>
          <w:sz w:val="26"/>
          <w:szCs w:val="26"/>
        </w:rPr>
        <w:tab/>
        <w:t>-  внутренние нормативные документы, регламентирующие порядок и условия предоставления поручительств;</w:t>
      </w:r>
    </w:p>
    <w:p w:rsidR="00795D27" w:rsidRPr="00A42600" w:rsidRDefault="00795D27" w:rsidP="00795D27">
      <w:pPr>
        <w:jc w:val="both"/>
        <w:rPr>
          <w:color w:val="000000"/>
          <w:sz w:val="26"/>
          <w:szCs w:val="26"/>
        </w:rPr>
      </w:pPr>
      <w:r w:rsidRPr="00A42600">
        <w:rPr>
          <w:color w:val="000000"/>
          <w:sz w:val="26"/>
          <w:szCs w:val="26"/>
        </w:rPr>
        <w:tab/>
        <w:t xml:space="preserve">- типовая форма договора </w:t>
      </w:r>
      <w:proofErr w:type="gramStart"/>
      <w:r w:rsidRPr="00A42600">
        <w:rPr>
          <w:color w:val="000000"/>
          <w:sz w:val="26"/>
          <w:szCs w:val="26"/>
        </w:rPr>
        <w:t xml:space="preserve">поручительства </w:t>
      </w:r>
      <w:r w:rsidR="00DE5B20">
        <w:rPr>
          <w:color w:val="000000"/>
          <w:sz w:val="26"/>
          <w:szCs w:val="26"/>
        </w:rPr>
        <w:t xml:space="preserve"> </w:t>
      </w:r>
      <w:r w:rsidRPr="00A42600">
        <w:rPr>
          <w:color w:val="000000"/>
          <w:sz w:val="26"/>
          <w:szCs w:val="26"/>
        </w:rPr>
        <w:t>по</w:t>
      </w:r>
      <w:proofErr w:type="gramEnd"/>
      <w:r w:rsidRPr="00A42600">
        <w:rPr>
          <w:color w:val="000000"/>
          <w:sz w:val="26"/>
          <w:szCs w:val="26"/>
        </w:rPr>
        <w:t xml:space="preserve"> договору о предоставлении банковской гарантии.</w:t>
      </w:r>
    </w:p>
    <w:p w:rsidR="00795D27" w:rsidRPr="00A42600" w:rsidRDefault="00795D27" w:rsidP="00795D27">
      <w:pPr>
        <w:jc w:val="both"/>
        <w:rPr>
          <w:color w:val="000000"/>
          <w:sz w:val="26"/>
          <w:szCs w:val="26"/>
        </w:rPr>
      </w:pPr>
    </w:p>
    <w:p w:rsidR="00795D27" w:rsidRPr="00A42600" w:rsidRDefault="00795D27" w:rsidP="00795D27">
      <w:pPr>
        <w:jc w:val="center"/>
        <w:rPr>
          <w:color w:val="000000"/>
          <w:sz w:val="26"/>
          <w:szCs w:val="26"/>
        </w:rPr>
      </w:pPr>
      <w:r w:rsidRPr="00A42600">
        <w:rPr>
          <w:color w:val="000000"/>
          <w:sz w:val="26"/>
          <w:szCs w:val="26"/>
        </w:rPr>
        <w:t xml:space="preserve"> 3. Принципы взаимодействия Сторон</w:t>
      </w:r>
    </w:p>
    <w:p w:rsidR="00795D27" w:rsidRPr="00A42600" w:rsidRDefault="00795D27" w:rsidP="00795D27">
      <w:pPr>
        <w:jc w:val="center"/>
        <w:rPr>
          <w:color w:val="000000"/>
          <w:sz w:val="26"/>
          <w:szCs w:val="26"/>
        </w:rPr>
      </w:pPr>
    </w:p>
    <w:p w:rsidR="00795D27" w:rsidRPr="00A42600" w:rsidRDefault="00795D27" w:rsidP="00795D27">
      <w:pPr>
        <w:jc w:val="both"/>
        <w:rPr>
          <w:color w:val="000000"/>
          <w:sz w:val="26"/>
          <w:szCs w:val="26"/>
        </w:rPr>
      </w:pPr>
      <w:r w:rsidRPr="00A42600">
        <w:rPr>
          <w:color w:val="000000"/>
          <w:sz w:val="26"/>
          <w:szCs w:val="26"/>
        </w:rPr>
        <w:tab/>
        <w:t>3.1. Настоящее Соглашение не ограничивает Стороны во взаимоотношениях с другими организациями (партнёрами) для достижения целей, указанных в настоящем Соглашении, и не направлено на ограничение конкуренции на рынке финансовых (банковских) услуг.</w:t>
      </w:r>
    </w:p>
    <w:p w:rsidR="00795D27" w:rsidRPr="00A42600" w:rsidRDefault="00795D27" w:rsidP="00795D27">
      <w:pPr>
        <w:jc w:val="both"/>
        <w:rPr>
          <w:color w:val="000000"/>
          <w:sz w:val="26"/>
          <w:szCs w:val="26"/>
        </w:rPr>
      </w:pPr>
      <w:r w:rsidRPr="00A42600">
        <w:rPr>
          <w:color w:val="000000"/>
          <w:sz w:val="26"/>
          <w:szCs w:val="26"/>
        </w:rPr>
        <w:tab/>
        <w:t xml:space="preserve">3.2. Стороны в своей деятельности руководствуются принципами открытости, прозрачности, публичности и конкуренции. </w:t>
      </w:r>
    </w:p>
    <w:p w:rsidR="00795D27" w:rsidRPr="00A42600" w:rsidRDefault="00795D27" w:rsidP="00795D27">
      <w:pPr>
        <w:jc w:val="both"/>
        <w:rPr>
          <w:color w:val="000000"/>
          <w:sz w:val="26"/>
          <w:szCs w:val="26"/>
        </w:rPr>
      </w:pPr>
      <w:r w:rsidRPr="00A42600">
        <w:rPr>
          <w:color w:val="000000"/>
          <w:sz w:val="26"/>
          <w:szCs w:val="26"/>
        </w:rPr>
        <w:tab/>
        <w:t>3.3. РГО ежеквартально предоставляет по запросу Банка информацию:</w:t>
      </w:r>
    </w:p>
    <w:p w:rsidR="00795D27" w:rsidRPr="00A42600" w:rsidRDefault="00795D27" w:rsidP="00795D27">
      <w:pPr>
        <w:jc w:val="both"/>
        <w:rPr>
          <w:color w:val="000000"/>
          <w:sz w:val="26"/>
          <w:szCs w:val="26"/>
        </w:rPr>
      </w:pPr>
      <w:r w:rsidRPr="00A42600">
        <w:rPr>
          <w:color w:val="000000"/>
          <w:sz w:val="26"/>
          <w:szCs w:val="26"/>
        </w:rPr>
        <w:tab/>
        <w:t>- о размере активов РГО, их качественной и количественной структуре по состоянию на последний отчётный период (квартал);</w:t>
      </w:r>
    </w:p>
    <w:p w:rsidR="00795D27" w:rsidRPr="00A42600" w:rsidRDefault="00795D27" w:rsidP="00795D27">
      <w:pPr>
        <w:jc w:val="both"/>
        <w:rPr>
          <w:color w:val="000000"/>
          <w:sz w:val="26"/>
          <w:szCs w:val="26"/>
        </w:rPr>
      </w:pPr>
      <w:r w:rsidRPr="00A42600">
        <w:rPr>
          <w:color w:val="000000"/>
          <w:sz w:val="26"/>
          <w:szCs w:val="26"/>
        </w:rPr>
        <w:tab/>
        <w:t>- об общем объёме действующих обязательств перед всеми партнёрами Фонда по состоянию на последний отчётный период (квартал);</w:t>
      </w:r>
    </w:p>
    <w:p w:rsidR="00795D27" w:rsidRPr="00A42600" w:rsidRDefault="00795D27" w:rsidP="00795D27">
      <w:pPr>
        <w:jc w:val="both"/>
        <w:rPr>
          <w:color w:val="000000"/>
          <w:sz w:val="26"/>
          <w:szCs w:val="26"/>
        </w:rPr>
      </w:pPr>
      <w:r w:rsidRPr="00A42600">
        <w:rPr>
          <w:color w:val="000000"/>
          <w:sz w:val="26"/>
          <w:szCs w:val="26"/>
        </w:rPr>
        <w:tab/>
        <w:t>- об объёме выданных РГО поручительств и прекращённых обязательствах по состоянию на последний отчётный период (квартал);</w:t>
      </w:r>
    </w:p>
    <w:p w:rsidR="00795D27" w:rsidRPr="00A42600" w:rsidRDefault="00795D27" w:rsidP="00795D27">
      <w:pPr>
        <w:jc w:val="both"/>
        <w:rPr>
          <w:color w:val="000000"/>
          <w:sz w:val="26"/>
          <w:szCs w:val="26"/>
        </w:rPr>
      </w:pPr>
      <w:r w:rsidRPr="00A42600">
        <w:rPr>
          <w:color w:val="000000"/>
          <w:sz w:val="26"/>
          <w:szCs w:val="26"/>
        </w:rPr>
        <w:tab/>
        <w:t xml:space="preserve">- бухгалтерский баланс и отчёт о финансовых результатах на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отчётности в уполномоченный налоговый орган. </w:t>
      </w:r>
    </w:p>
    <w:p w:rsidR="00795D27" w:rsidRPr="00A42600" w:rsidRDefault="00795D27" w:rsidP="00795D27">
      <w:pPr>
        <w:jc w:val="both"/>
        <w:rPr>
          <w:color w:val="000000"/>
          <w:sz w:val="26"/>
          <w:szCs w:val="26"/>
        </w:rPr>
      </w:pPr>
      <w:r w:rsidRPr="00A42600">
        <w:rPr>
          <w:color w:val="000000"/>
          <w:sz w:val="26"/>
          <w:szCs w:val="26"/>
        </w:rPr>
        <w:tab/>
        <w:t>- о текущих (оставшихся) объёмах лимита</w:t>
      </w:r>
      <w:r w:rsidRPr="00A42600">
        <w:rPr>
          <w:sz w:val="26"/>
          <w:szCs w:val="26"/>
        </w:rPr>
        <w:t xml:space="preserve"> поручительств на</w:t>
      </w:r>
      <w:r w:rsidRPr="00A42600">
        <w:rPr>
          <w:color w:val="000000"/>
          <w:sz w:val="26"/>
          <w:szCs w:val="26"/>
        </w:rPr>
        <w:t xml:space="preserve"> партнёра РГО.</w:t>
      </w:r>
    </w:p>
    <w:p w:rsidR="00795D27" w:rsidRPr="00A42600" w:rsidRDefault="00795D27" w:rsidP="00795D27">
      <w:pPr>
        <w:jc w:val="both"/>
        <w:rPr>
          <w:color w:val="000000"/>
          <w:sz w:val="26"/>
          <w:szCs w:val="26"/>
        </w:rPr>
      </w:pPr>
      <w:r w:rsidRPr="00A42600">
        <w:rPr>
          <w:color w:val="000000"/>
          <w:sz w:val="26"/>
          <w:szCs w:val="26"/>
        </w:rPr>
        <w:tab/>
        <w:t>3.4. Банк ежеквартально предоставляет по запросу РГО информацию:</w:t>
      </w:r>
    </w:p>
    <w:p w:rsidR="00795D27" w:rsidRPr="00A42600" w:rsidRDefault="00795D27" w:rsidP="00795D27">
      <w:pPr>
        <w:jc w:val="both"/>
        <w:rPr>
          <w:color w:val="000000"/>
          <w:sz w:val="26"/>
          <w:szCs w:val="26"/>
        </w:rPr>
      </w:pPr>
      <w:r w:rsidRPr="00A42600">
        <w:rPr>
          <w:color w:val="000000"/>
          <w:sz w:val="26"/>
          <w:szCs w:val="26"/>
        </w:rPr>
        <w:tab/>
        <w:t xml:space="preserve"> - об объёме банковских гарантий, выданных под поручительство РГО за прошедший период (квартал);</w:t>
      </w:r>
    </w:p>
    <w:p w:rsidR="00795D27" w:rsidRPr="00A42600" w:rsidRDefault="00795D27" w:rsidP="00795D27">
      <w:pPr>
        <w:jc w:val="both"/>
        <w:rPr>
          <w:color w:val="000000"/>
          <w:sz w:val="26"/>
          <w:szCs w:val="26"/>
        </w:rPr>
      </w:pPr>
      <w:r w:rsidRPr="00A42600">
        <w:rPr>
          <w:color w:val="000000"/>
          <w:sz w:val="26"/>
          <w:szCs w:val="26"/>
        </w:rPr>
        <w:lastRenderedPageBreak/>
        <w:tab/>
        <w:t>- об общем объёме банковских гарантий, выданных Банком субъектам МСП</w:t>
      </w:r>
      <w:r w:rsidR="00DE5B20">
        <w:rPr>
          <w:color w:val="000000"/>
          <w:sz w:val="26"/>
          <w:szCs w:val="26"/>
        </w:rPr>
        <w:t>, Самозанятым</w:t>
      </w:r>
      <w:r w:rsidRPr="00A42600">
        <w:rPr>
          <w:color w:val="000000"/>
          <w:sz w:val="26"/>
          <w:szCs w:val="26"/>
        </w:rPr>
        <w:t xml:space="preserve"> </w:t>
      </w:r>
      <w:r w:rsidRPr="00A42600">
        <w:rPr>
          <w:sz w:val="26"/>
          <w:szCs w:val="26"/>
        </w:rPr>
        <w:t>и организациям инфраструктуры поддержки субъектов МСП</w:t>
      </w:r>
      <w:r w:rsidRPr="00A42600">
        <w:rPr>
          <w:color w:val="000000"/>
          <w:sz w:val="26"/>
          <w:szCs w:val="26"/>
        </w:rPr>
        <w:t xml:space="preserve"> за прошедший период (квартал) без поручительства РГО;</w:t>
      </w:r>
    </w:p>
    <w:p w:rsidR="00795D27" w:rsidRPr="00A42600" w:rsidRDefault="00795D27" w:rsidP="00795D27">
      <w:pPr>
        <w:jc w:val="both"/>
        <w:rPr>
          <w:color w:val="000000"/>
          <w:sz w:val="26"/>
          <w:szCs w:val="26"/>
        </w:rPr>
      </w:pPr>
      <w:r w:rsidRPr="00A42600">
        <w:rPr>
          <w:color w:val="000000"/>
          <w:sz w:val="26"/>
          <w:szCs w:val="26"/>
        </w:rPr>
        <w:tab/>
        <w:t>- об общем количестве субъектов МСП</w:t>
      </w:r>
      <w:r w:rsidR="00DE5B20">
        <w:rPr>
          <w:color w:val="000000"/>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 заключивших договоры о предоставлении банковской гарантии по программе РГО за прошедший период (квартал);</w:t>
      </w:r>
    </w:p>
    <w:p w:rsidR="00795D27" w:rsidRPr="00A42600" w:rsidRDefault="00795D27" w:rsidP="00795D27">
      <w:pPr>
        <w:jc w:val="both"/>
        <w:rPr>
          <w:color w:val="000000"/>
          <w:sz w:val="26"/>
          <w:szCs w:val="26"/>
        </w:rPr>
      </w:pPr>
      <w:r w:rsidRPr="00A42600">
        <w:rPr>
          <w:color w:val="000000"/>
          <w:sz w:val="26"/>
          <w:szCs w:val="26"/>
        </w:rPr>
        <w:tab/>
        <w:t>- о причинах отказов в предоставлении банковских гарантий субъектам МСП</w:t>
      </w:r>
      <w:r w:rsidR="00DE5B20">
        <w:rPr>
          <w:color w:val="000000"/>
          <w:sz w:val="26"/>
          <w:szCs w:val="26"/>
        </w:rPr>
        <w:t>, Самозанятым</w:t>
      </w:r>
      <w:r w:rsidRPr="00A42600">
        <w:rPr>
          <w:color w:val="000000"/>
          <w:sz w:val="26"/>
          <w:szCs w:val="26"/>
        </w:rPr>
        <w:t xml:space="preserve"> </w:t>
      </w:r>
      <w:r w:rsidRPr="00A42600">
        <w:rPr>
          <w:sz w:val="26"/>
          <w:szCs w:val="26"/>
        </w:rPr>
        <w:t>и организациям инфраструктуры поддержки субъектов МСП</w:t>
      </w:r>
      <w:r w:rsidRPr="00A42600">
        <w:rPr>
          <w:color w:val="000000"/>
          <w:sz w:val="26"/>
          <w:szCs w:val="26"/>
        </w:rPr>
        <w:t xml:space="preserve"> (обобщенная информация) за прошедший период (квартал);</w:t>
      </w:r>
    </w:p>
    <w:p w:rsidR="00795D27" w:rsidRPr="00A42600" w:rsidRDefault="00795D27" w:rsidP="00795D27">
      <w:pPr>
        <w:jc w:val="both"/>
        <w:rPr>
          <w:color w:val="000000"/>
          <w:sz w:val="26"/>
          <w:szCs w:val="26"/>
        </w:rPr>
      </w:pPr>
      <w:r w:rsidRPr="00A42600">
        <w:rPr>
          <w:color w:val="000000"/>
          <w:sz w:val="26"/>
          <w:szCs w:val="26"/>
        </w:rPr>
        <w:tab/>
        <w:t>-  об общем объёме просроченных и неисполненных субъектами МСП</w:t>
      </w:r>
      <w:r w:rsidR="00DE5B20">
        <w:rPr>
          <w:color w:val="000000"/>
          <w:sz w:val="26"/>
          <w:szCs w:val="26"/>
        </w:rPr>
        <w:t>, Самозанятыми</w:t>
      </w:r>
      <w:r w:rsidRPr="00A42600">
        <w:rPr>
          <w:color w:val="000000"/>
          <w:sz w:val="26"/>
          <w:szCs w:val="26"/>
        </w:rPr>
        <w:t xml:space="preserve"> </w:t>
      </w:r>
      <w:r w:rsidRPr="00A42600">
        <w:rPr>
          <w:sz w:val="26"/>
          <w:szCs w:val="26"/>
        </w:rPr>
        <w:t>и организациями инфраструктуры поддержки субъектов МСП</w:t>
      </w:r>
      <w:r w:rsidRPr="00A42600">
        <w:rPr>
          <w:color w:val="000000"/>
          <w:sz w:val="26"/>
          <w:szCs w:val="26"/>
        </w:rPr>
        <w:t xml:space="preserve"> обязательств по договорам о предоставлении банковской гарантии, выданным под поручительство РГО;</w:t>
      </w:r>
    </w:p>
    <w:p w:rsidR="004443D5" w:rsidRDefault="00795D27" w:rsidP="004443D5">
      <w:pPr>
        <w:jc w:val="both"/>
        <w:rPr>
          <w:color w:val="000000"/>
          <w:sz w:val="26"/>
          <w:szCs w:val="26"/>
        </w:rPr>
      </w:pPr>
      <w:r w:rsidRPr="00A42600">
        <w:rPr>
          <w:color w:val="000000"/>
          <w:sz w:val="26"/>
          <w:szCs w:val="26"/>
        </w:rPr>
        <w:tab/>
        <w:t>- об общем объёме требований, предъявленных Банком к РГО по выданным поручительствам за прошедший период (квартал).</w:t>
      </w:r>
    </w:p>
    <w:p w:rsidR="004443D5" w:rsidRDefault="004443D5" w:rsidP="00795D27">
      <w:pPr>
        <w:jc w:val="center"/>
        <w:rPr>
          <w:color w:val="000000"/>
          <w:sz w:val="26"/>
          <w:szCs w:val="26"/>
        </w:rPr>
      </w:pPr>
    </w:p>
    <w:p w:rsidR="00795D27" w:rsidRPr="00A42600" w:rsidRDefault="00795D27" w:rsidP="00795D27">
      <w:pPr>
        <w:jc w:val="center"/>
        <w:rPr>
          <w:color w:val="000000"/>
          <w:sz w:val="26"/>
          <w:szCs w:val="26"/>
        </w:rPr>
      </w:pPr>
      <w:r w:rsidRPr="00A42600">
        <w:rPr>
          <w:color w:val="000000"/>
          <w:sz w:val="26"/>
          <w:szCs w:val="26"/>
        </w:rPr>
        <w:t>4. Обязанности Сторон</w:t>
      </w:r>
    </w:p>
    <w:p w:rsidR="00795D27" w:rsidRPr="00A42600" w:rsidRDefault="00795D27" w:rsidP="00795D27">
      <w:pPr>
        <w:jc w:val="center"/>
        <w:rPr>
          <w:color w:val="000000"/>
          <w:sz w:val="26"/>
          <w:szCs w:val="26"/>
        </w:rPr>
      </w:pPr>
    </w:p>
    <w:p w:rsidR="00795D27" w:rsidRPr="00A42600" w:rsidRDefault="00795D27" w:rsidP="00795D27">
      <w:pPr>
        <w:jc w:val="both"/>
        <w:rPr>
          <w:color w:val="000000"/>
          <w:sz w:val="26"/>
          <w:szCs w:val="26"/>
        </w:rPr>
      </w:pPr>
      <w:r w:rsidRPr="00A42600">
        <w:rPr>
          <w:color w:val="000000"/>
          <w:sz w:val="26"/>
          <w:szCs w:val="26"/>
        </w:rPr>
        <w:tab/>
        <w:t>4.1. РГО обязуется:</w:t>
      </w:r>
    </w:p>
    <w:p w:rsidR="00795D27" w:rsidRPr="00A42600" w:rsidRDefault="00795D27" w:rsidP="00795D27">
      <w:pPr>
        <w:jc w:val="both"/>
        <w:rPr>
          <w:color w:val="000000"/>
          <w:sz w:val="26"/>
          <w:szCs w:val="26"/>
        </w:rPr>
      </w:pPr>
      <w:r w:rsidRPr="00A42600">
        <w:rPr>
          <w:color w:val="000000"/>
          <w:sz w:val="26"/>
          <w:szCs w:val="26"/>
        </w:rPr>
        <w:tab/>
        <w:t>4.1.1. Обеспечить единые принципы участия банков-партнёров в программе РГО.</w:t>
      </w:r>
    </w:p>
    <w:p w:rsidR="00795D27" w:rsidRPr="00A42600" w:rsidRDefault="00795D27" w:rsidP="00795D27">
      <w:pPr>
        <w:jc w:val="both"/>
        <w:rPr>
          <w:color w:val="000000"/>
          <w:sz w:val="26"/>
          <w:szCs w:val="26"/>
        </w:rPr>
      </w:pPr>
      <w:r w:rsidRPr="00A42600">
        <w:rPr>
          <w:color w:val="000000"/>
          <w:sz w:val="26"/>
          <w:szCs w:val="26"/>
        </w:rPr>
        <w:tab/>
        <w:t xml:space="preserve">4.1.2. Проводить активную политику по информированию субъектов МСП </w:t>
      </w:r>
      <w:r w:rsidRPr="00A42600">
        <w:rPr>
          <w:sz w:val="26"/>
          <w:szCs w:val="26"/>
        </w:rPr>
        <w:t>и организаций инфраструктуры поддержки субъектов МСП</w:t>
      </w:r>
      <w:r w:rsidRPr="00A42600">
        <w:rPr>
          <w:color w:val="000000"/>
          <w:sz w:val="26"/>
          <w:szCs w:val="26"/>
        </w:rPr>
        <w:t xml:space="preserve"> о программе РГО;</w:t>
      </w:r>
    </w:p>
    <w:p w:rsidR="00795D27" w:rsidRPr="00A42600" w:rsidRDefault="00795D27" w:rsidP="00795D27">
      <w:pPr>
        <w:jc w:val="both"/>
        <w:rPr>
          <w:color w:val="000000"/>
          <w:sz w:val="26"/>
          <w:szCs w:val="26"/>
        </w:rPr>
      </w:pPr>
      <w:r w:rsidRPr="00A42600">
        <w:rPr>
          <w:color w:val="000000"/>
          <w:sz w:val="26"/>
          <w:szCs w:val="26"/>
        </w:rPr>
        <w:tab/>
        <w:t xml:space="preserve">4.1.3. Обеспечивать выдачу поручительств в рамках установленного Банку лимита в соответствии с требованиями действующих на момент выдачи внутренних нормативных документов РГО. </w:t>
      </w:r>
    </w:p>
    <w:p w:rsidR="00795D27" w:rsidRPr="00A42600" w:rsidRDefault="00795D27" w:rsidP="00795D27">
      <w:pPr>
        <w:jc w:val="both"/>
        <w:rPr>
          <w:color w:val="000000"/>
          <w:sz w:val="26"/>
          <w:szCs w:val="26"/>
        </w:rPr>
      </w:pPr>
      <w:r w:rsidRPr="00A42600">
        <w:rPr>
          <w:color w:val="000000"/>
          <w:sz w:val="26"/>
          <w:szCs w:val="26"/>
        </w:rPr>
        <w:tab/>
        <w:t>4.1.4. Использовать ссылки на Банк при реализации политики по информированию субъектов МСП</w:t>
      </w:r>
      <w:r w:rsidR="00DE5B20">
        <w:rPr>
          <w:color w:val="000000"/>
          <w:sz w:val="26"/>
          <w:szCs w:val="26"/>
        </w:rPr>
        <w:t>, Самозанятых</w:t>
      </w:r>
      <w:r w:rsidRPr="00A42600">
        <w:rPr>
          <w:color w:val="000000"/>
          <w:sz w:val="26"/>
          <w:szCs w:val="26"/>
        </w:rPr>
        <w:t xml:space="preserve"> </w:t>
      </w:r>
      <w:r w:rsidRPr="00A42600">
        <w:rPr>
          <w:sz w:val="26"/>
          <w:szCs w:val="26"/>
        </w:rPr>
        <w:t xml:space="preserve">и организаций инфраструктуры поддержки субъектов МСП </w:t>
      </w:r>
      <w:r w:rsidRPr="00A42600">
        <w:rPr>
          <w:color w:val="000000"/>
          <w:sz w:val="26"/>
          <w:szCs w:val="26"/>
        </w:rPr>
        <w:t>о программе РГО, в том числе обеспечить доступ к ссылке на сайт Банка на сайте РГО.</w:t>
      </w:r>
    </w:p>
    <w:p w:rsidR="00795D27" w:rsidRPr="00A42600" w:rsidRDefault="00795D27" w:rsidP="00795D27">
      <w:pPr>
        <w:jc w:val="both"/>
        <w:rPr>
          <w:color w:val="000000"/>
          <w:sz w:val="26"/>
          <w:szCs w:val="26"/>
        </w:rPr>
      </w:pPr>
      <w:r w:rsidRPr="00A42600">
        <w:rPr>
          <w:color w:val="000000"/>
          <w:sz w:val="26"/>
          <w:szCs w:val="26"/>
        </w:rPr>
        <w:tab/>
        <w:t>4.1.5. В случае необходимости привлекать специалистов Банка для разработки новых редакций внутренних нормативных документов, регламентирующих деятельность РГО и её взаимодействие с Банком.</w:t>
      </w:r>
    </w:p>
    <w:p w:rsidR="00795D27" w:rsidRPr="00A42600" w:rsidRDefault="00795D27" w:rsidP="00795D27">
      <w:pPr>
        <w:jc w:val="both"/>
        <w:rPr>
          <w:color w:val="000000"/>
          <w:sz w:val="26"/>
          <w:szCs w:val="26"/>
        </w:rPr>
      </w:pPr>
      <w:r w:rsidRPr="00A42600">
        <w:rPr>
          <w:color w:val="000000"/>
          <w:sz w:val="26"/>
          <w:szCs w:val="26"/>
        </w:rPr>
        <w:tab/>
        <w:t>4.1.6. Своевременно информировать Банк об утверждённых РГО внутренних нормативных документах, регламентирующих взаимодействие Сторон в рамках настоящего Соглашения.</w:t>
      </w:r>
    </w:p>
    <w:p w:rsidR="00795D27" w:rsidRPr="00A42600" w:rsidRDefault="00795D27" w:rsidP="00795D27">
      <w:pPr>
        <w:ind w:firstLine="720"/>
        <w:jc w:val="both"/>
        <w:rPr>
          <w:color w:val="000000"/>
          <w:sz w:val="26"/>
          <w:szCs w:val="26"/>
        </w:rPr>
      </w:pPr>
      <w:r w:rsidRPr="00A42600">
        <w:rPr>
          <w:sz w:val="26"/>
          <w:szCs w:val="26"/>
        </w:rPr>
        <w:t xml:space="preserve">4.1.7. По запросу Банка предоставлять иные сведения и (или) документы, касающиеся деятельности РГО, в том числе по </w:t>
      </w:r>
      <w:r w:rsidRPr="00A42600">
        <w:rPr>
          <w:color w:val="000000"/>
          <w:sz w:val="26"/>
          <w:szCs w:val="26"/>
        </w:rPr>
        <w:t>предоставлению поручительств по обязательствам субъектов МСП</w:t>
      </w:r>
      <w:r w:rsidR="00DE5B20">
        <w:rPr>
          <w:color w:val="000000"/>
          <w:sz w:val="26"/>
          <w:szCs w:val="26"/>
        </w:rPr>
        <w:t>, Самозанятых</w:t>
      </w:r>
      <w:r w:rsidRPr="00A42600">
        <w:rPr>
          <w:sz w:val="26"/>
          <w:szCs w:val="26"/>
        </w:rPr>
        <w:t xml:space="preserve"> и организаций инфраструктуры поддержки субъектов МСП по договорам о предоставлении</w:t>
      </w:r>
      <w:r w:rsidRPr="00A42600">
        <w:rPr>
          <w:color w:val="000000"/>
          <w:sz w:val="26"/>
          <w:szCs w:val="26"/>
        </w:rPr>
        <w:t xml:space="preserve"> банковской гарантии, если это не противоречит требованиям действующего законодательства Российской Федерации</w:t>
      </w:r>
      <w:r w:rsidRPr="00A42600">
        <w:rPr>
          <w:sz w:val="26"/>
          <w:szCs w:val="26"/>
        </w:rPr>
        <w:t>.</w:t>
      </w:r>
    </w:p>
    <w:p w:rsidR="00795D27" w:rsidRPr="00A42600" w:rsidRDefault="00795D27" w:rsidP="00795D27">
      <w:pPr>
        <w:jc w:val="both"/>
        <w:rPr>
          <w:color w:val="000000"/>
          <w:sz w:val="26"/>
          <w:szCs w:val="26"/>
        </w:rPr>
      </w:pPr>
      <w:r w:rsidRPr="00A42600">
        <w:rPr>
          <w:color w:val="000000"/>
          <w:sz w:val="26"/>
          <w:szCs w:val="26"/>
        </w:rPr>
        <w:tab/>
        <w:t>4.2. Банк обязуется:</w:t>
      </w:r>
    </w:p>
    <w:p w:rsidR="00795D27" w:rsidRPr="00A42600" w:rsidRDefault="00795D27" w:rsidP="00795D27">
      <w:pPr>
        <w:jc w:val="both"/>
        <w:rPr>
          <w:b/>
          <w:color w:val="000000"/>
          <w:sz w:val="26"/>
          <w:szCs w:val="26"/>
        </w:rPr>
      </w:pPr>
      <w:r w:rsidRPr="00A42600">
        <w:rPr>
          <w:color w:val="000000"/>
          <w:sz w:val="26"/>
          <w:szCs w:val="26"/>
        </w:rPr>
        <w:tab/>
        <w:t>4.2.1. Обеспечивать выдачу банковских гарантий субъектам МСП</w:t>
      </w:r>
      <w:r w:rsidR="00DE5B20">
        <w:rPr>
          <w:color w:val="000000"/>
          <w:sz w:val="26"/>
          <w:szCs w:val="26"/>
        </w:rPr>
        <w:t>, Самозанятым</w:t>
      </w:r>
      <w:r w:rsidRPr="00A42600">
        <w:rPr>
          <w:color w:val="000000"/>
          <w:sz w:val="26"/>
          <w:szCs w:val="26"/>
        </w:rPr>
        <w:t xml:space="preserve"> </w:t>
      </w:r>
      <w:r w:rsidRPr="00A42600">
        <w:rPr>
          <w:sz w:val="26"/>
          <w:szCs w:val="26"/>
        </w:rPr>
        <w:t>и организациям инфраструктуры поддержки субъектов МСП</w:t>
      </w:r>
      <w:r w:rsidRPr="00A42600">
        <w:rPr>
          <w:color w:val="000000"/>
          <w:sz w:val="26"/>
          <w:szCs w:val="26"/>
        </w:rPr>
        <w:t xml:space="preserve"> с привлечением в качестве обеспечения таких гарантий поручительств РГО путём заключения договоров </w:t>
      </w:r>
      <w:proofErr w:type="gramStart"/>
      <w:r w:rsidRPr="00A42600">
        <w:rPr>
          <w:color w:val="000000"/>
          <w:sz w:val="26"/>
          <w:szCs w:val="26"/>
        </w:rPr>
        <w:t>поручительства  по</w:t>
      </w:r>
      <w:proofErr w:type="gramEnd"/>
      <w:r w:rsidRPr="00A42600">
        <w:rPr>
          <w:color w:val="000000"/>
          <w:sz w:val="26"/>
          <w:szCs w:val="26"/>
        </w:rPr>
        <w:t xml:space="preserve"> типовой форме, утвержденной уполномоченным органом РГО.</w:t>
      </w:r>
      <w:r w:rsidRPr="00A42600">
        <w:rPr>
          <w:b/>
          <w:color w:val="000000"/>
          <w:sz w:val="26"/>
          <w:szCs w:val="26"/>
        </w:rPr>
        <w:t xml:space="preserve"> </w:t>
      </w:r>
    </w:p>
    <w:p w:rsidR="00795D27" w:rsidRPr="00A42600" w:rsidRDefault="00795D27" w:rsidP="00795D27">
      <w:pPr>
        <w:jc w:val="both"/>
        <w:rPr>
          <w:color w:val="000000"/>
          <w:sz w:val="26"/>
          <w:szCs w:val="26"/>
        </w:rPr>
      </w:pPr>
      <w:r w:rsidRPr="00A42600">
        <w:rPr>
          <w:color w:val="000000"/>
          <w:sz w:val="26"/>
          <w:szCs w:val="26"/>
        </w:rPr>
        <w:tab/>
        <w:t>4.2.2. Оказывать информационную и консультационную поддержку субъектам МСП</w:t>
      </w:r>
      <w:r w:rsidR="00DE5B20">
        <w:rPr>
          <w:color w:val="000000"/>
          <w:sz w:val="26"/>
          <w:szCs w:val="26"/>
        </w:rPr>
        <w:t>, Самозанятым</w:t>
      </w:r>
      <w:r w:rsidRPr="00A42600">
        <w:rPr>
          <w:color w:val="000000"/>
          <w:sz w:val="26"/>
          <w:szCs w:val="26"/>
        </w:rPr>
        <w:t xml:space="preserve"> </w:t>
      </w:r>
      <w:r w:rsidRPr="00A42600">
        <w:rPr>
          <w:sz w:val="26"/>
          <w:szCs w:val="26"/>
        </w:rPr>
        <w:t>и организациям инфраструктуры поддержки субъектов МСП</w:t>
      </w:r>
      <w:r w:rsidRPr="00A42600">
        <w:rPr>
          <w:color w:val="000000"/>
          <w:sz w:val="26"/>
          <w:szCs w:val="26"/>
        </w:rPr>
        <w:t>, в определении предпочтительных форм финансирования проектов и текущей деятельности.</w:t>
      </w:r>
    </w:p>
    <w:p w:rsidR="00795D27" w:rsidRPr="00A42600" w:rsidRDefault="00795D27" w:rsidP="00795D27">
      <w:pPr>
        <w:jc w:val="both"/>
        <w:rPr>
          <w:color w:val="000000"/>
          <w:sz w:val="26"/>
          <w:szCs w:val="26"/>
        </w:rPr>
      </w:pPr>
      <w:r w:rsidRPr="00A42600">
        <w:rPr>
          <w:color w:val="000000"/>
          <w:sz w:val="26"/>
          <w:szCs w:val="26"/>
        </w:rPr>
        <w:lastRenderedPageBreak/>
        <w:tab/>
        <w:t>4.2.3. Информировать субъектов МСП</w:t>
      </w:r>
      <w:r w:rsidR="00DE5B20">
        <w:rPr>
          <w:color w:val="000000"/>
          <w:sz w:val="26"/>
          <w:szCs w:val="26"/>
        </w:rPr>
        <w:t>, Самозанятых</w:t>
      </w:r>
      <w:r w:rsidRPr="00A42600">
        <w:rPr>
          <w:color w:val="000000"/>
          <w:sz w:val="26"/>
          <w:szCs w:val="26"/>
        </w:rPr>
        <w:t xml:space="preserve"> </w:t>
      </w:r>
      <w:r w:rsidRPr="00A42600">
        <w:rPr>
          <w:sz w:val="26"/>
          <w:szCs w:val="26"/>
        </w:rPr>
        <w:t>и организации инфраструктуры поддержки субъектов МСП</w:t>
      </w:r>
      <w:r w:rsidRPr="00A42600">
        <w:rPr>
          <w:color w:val="000000"/>
          <w:sz w:val="26"/>
          <w:szCs w:val="26"/>
        </w:rPr>
        <w:t xml:space="preserve"> о программе РГО, а также оказывать им консультационную поддержку по программе РГО;</w:t>
      </w:r>
    </w:p>
    <w:p w:rsidR="00795D27" w:rsidRPr="00A42600" w:rsidRDefault="00795D27" w:rsidP="00795D27">
      <w:pPr>
        <w:jc w:val="both"/>
        <w:rPr>
          <w:color w:val="000000"/>
          <w:sz w:val="26"/>
          <w:szCs w:val="26"/>
        </w:rPr>
      </w:pPr>
      <w:r w:rsidRPr="00A42600">
        <w:rPr>
          <w:color w:val="000000"/>
          <w:sz w:val="26"/>
          <w:szCs w:val="26"/>
        </w:rPr>
        <w:tab/>
        <w:t>4.2.4. Проводить взвешенную и осмотрительную политику предоставления банковских гарантий субъектам МСП</w:t>
      </w:r>
      <w:r w:rsidR="00DE5B20">
        <w:rPr>
          <w:color w:val="000000"/>
          <w:sz w:val="26"/>
          <w:szCs w:val="26"/>
        </w:rPr>
        <w:t>, Самозанятым</w:t>
      </w:r>
      <w:r w:rsidRPr="00A42600">
        <w:rPr>
          <w:color w:val="000000"/>
          <w:sz w:val="26"/>
          <w:szCs w:val="26"/>
        </w:rPr>
        <w:t xml:space="preserve"> и</w:t>
      </w:r>
      <w:r w:rsidRPr="00A42600">
        <w:rPr>
          <w:sz w:val="26"/>
          <w:szCs w:val="26"/>
        </w:rPr>
        <w:t xml:space="preserve"> организациям инфраструктуры поддержки субъектов МСП</w:t>
      </w:r>
      <w:r w:rsidRPr="00A42600">
        <w:rPr>
          <w:color w:val="000000"/>
          <w:sz w:val="26"/>
          <w:szCs w:val="26"/>
        </w:rPr>
        <w:t xml:space="preserve"> по программе РГО.</w:t>
      </w:r>
    </w:p>
    <w:p w:rsidR="00795D27" w:rsidRPr="00A42600" w:rsidRDefault="00795D27" w:rsidP="00795D27">
      <w:pPr>
        <w:jc w:val="both"/>
        <w:rPr>
          <w:color w:val="000000"/>
          <w:sz w:val="26"/>
          <w:szCs w:val="26"/>
        </w:rPr>
      </w:pPr>
      <w:r w:rsidRPr="00A42600">
        <w:rPr>
          <w:color w:val="000000"/>
          <w:sz w:val="26"/>
          <w:szCs w:val="26"/>
        </w:rPr>
        <w:tab/>
        <w:t>4.2.5. Обеспечить создание условий для внедрения перспективных банковских продуктов и технологий обслуживания субъектов МСП</w:t>
      </w:r>
      <w:r w:rsidR="00DE5B20">
        <w:rPr>
          <w:color w:val="000000"/>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w:t>
      </w:r>
    </w:p>
    <w:p w:rsidR="00795D27" w:rsidRPr="00A42600" w:rsidRDefault="00795D27" w:rsidP="00795D27">
      <w:pPr>
        <w:jc w:val="both"/>
        <w:rPr>
          <w:color w:val="000000"/>
          <w:sz w:val="26"/>
          <w:szCs w:val="26"/>
        </w:rPr>
      </w:pPr>
      <w:r w:rsidRPr="00A42600">
        <w:rPr>
          <w:color w:val="000000"/>
          <w:sz w:val="26"/>
          <w:szCs w:val="26"/>
        </w:rPr>
        <w:tab/>
        <w:t>4.2.6. Участвовать в деятельности по выработке предложений, направленных на повышение эффективности взаимодействия Сторон в рамках реализации настоящего Соглашения.</w:t>
      </w:r>
    </w:p>
    <w:p w:rsidR="00795D27" w:rsidRPr="00A42600" w:rsidRDefault="00795D27" w:rsidP="00795D27">
      <w:pPr>
        <w:ind w:firstLine="720"/>
        <w:jc w:val="both"/>
        <w:rPr>
          <w:color w:val="000000"/>
          <w:sz w:val="26"/>
          <w:szCs w:val="26"/>
        </w:rPr>
      </w:pPr>
      <w:r w:rsidRPr="00A42600">
        <w:rPr>
          <w:color w:val="000000"/>
          <w:sz w:val="26"/>
          <w:szCs w:val="26"/>
        </w:rPr>
        <w:t>4.2.7. Принимать по просьбе РГО участие в разработке внутренних нормативных документов, регламентирующих взаимодействие РГО с банками, а также внутренних нормативных документов необходимых для реализации настоящего Соглашения и их редакций.</w:t>
      </w:r>
    </w:p>
    <w:p w:rsidR="00795D27" w:rsidRPr="00A42600" w:rsidRDefault="00795D27" w:rsidP="00795D27">
      <w:pPr>
        <w:ind w:firstLine="720"/>
        <w:jc w:val="both"/>
        <w:rPr>
          <w:sz w:val="26"/>
          <w:szCs w:val="26"/>
        </w:rPr>
      </w:pPr>
      <w:r w:rsidRPr="00A42600">
        <w:rPr>
          <w:color w:val="000000"/>
          <w:sz w:val="26"/>
          <w:szCs w:val="26"/>
        </w:rPr>
        <w:t>4.2.8. В процессе предоставления банковских гарантий субъектам МСП</w:t>
      </w:r>
      <w:r w:rsidR="00DE5B20">
        <w:rPr>
          <w:color w:val="000000"/>
          <w:sz w:val="26"/>
          <w:szCs w:val="26"/>
        </w:rPr>
        <w:t>, Самозанятым</w:t>
      </w:r>
      <w:r w:rsidRPr="00A42600">
        <w:rPr>
          <w:color w:val="000000"/>
          <w:sz w:val="26"/>
          <w:szCs w:val="26"/>
        </w:rPr>
        <w:t xml:space="preserve"> </w:t>
      </w:r>
      <w:r w:rsidRPr="00A42600">
        <w:rPr>
          <w:sz w:val="26"/>
          <w:szCs w:val="26"/>
        </w:rPr>
        <w:t>и организациям инфраструктуры поддержки субъектов МСП</w:t>
      </w:r>
      <w:r w:rsidRPr="00A42600">
        <w:rPr>
          <w:color w:val="000000"/>
          <w:sz w:val="26"/>
          <w:szCs w:val="26"/>
        </w:rPr>
        <w:t xml:space="preserve"> по программе РГО </w:t>
      </w:r>
      <w:r w:rsidRPr="00A42600">
        <w:rPr>
          <w:sz w:val="26"/>
          <w:szCs w:val="26"/>
        </w:rPr>
        <w:t>соблюдать касающиеся Банка положения действующих на момент выдачи банковской гарантии внутренних нормативных документов РГО, регламентирующих порядок и условия предоставления поручительств по договорам о предоставлении банковской гарантии.</w:t>
      </w:r>
    </w:p>
    <w:p w:rsidR="00795D27" w:rsidRPr="00A42600" w:rsidRDefault="00795D27" w:rsidP="00795D27">
      <w:pPr>
        <w:ind w:firstLine="709"/>
        <w:jc w:val="both"/>
        <w:rPr>
          <w:rFonts w:eastAsiaTheme="minorHAnsi"/>
          <w:sz w:val="26"/>
          <w:szCs w:val="26"/>
        </w:rPr>
      </w:pPr>
      <w:r w:rsidRPr="00A42600">
        <w:rPr>
          <w:sz w:val="26"/>
          <w:szCs w:val="26"/>
        </w:rPr>
        <w:t>4.2.9. Осуществлять в порядке, предусмотренном локальными нормативными актами Банка, мониторинг финансового состояния субъектов МСП</w:t>
      </w:r>
      <w:r w:rsidR="00DE5B20">
        <w:rPr>
          <w:sz w:val="26"/>
          <w:szCs w:val="26"/>
        </w:rPr>
        <w:t>, Самозанятых</w:t>
      </w:r>
      <w:r w:rsidRPr="00A42600">
        <w:rPr>
          <w:sz w:val="26"/>
          <w:szCs w:val="26"/>
        </w:rPr>
        <w:t xml:space="preserve"> и организаций инфраструктуры поддержки субъектов МСП в течение всего срока действия договора о предоставлении банковской гарантии, обеспеченного поручительством и (или) независимой гарантией, и ежеквартально предоставлять информацию о проверке финансового состояния субъектов МСП и организаций инфраструктуры поддержки субъектов МСП в срок не позднее 5 (пяти) рабочих дней со дня проведения соответствующей проверки.</w:t>
      </w:r>
    </w:p>
    <w:p w:rsidR="00795D27" w:rsidRPr="00A42600" w:rsidRDefault="00795D27" w:rsidP="00795D27">
      <w:pPr>
        <w:ind w:firstLine="709"/>
        <w:jc w:val="both"/>
        <w:rPr>
          <w:sz w:val="26"/>
          <w:szCs w:val="26"/>
        </w:rPr>
      </w:pPr>
      <w:r w:rsidRPr="00A42600">
        <w:rPr>
          <w:sz w:val="26"/>
          <w:szCs w:val="26"/>
        </w:rPr>
        <w:t>4.2.10. По запросу РГО предоставлять иные сведения и (или) документы, касающиеся деятельности Банка в том числе по договорам о предоставлении банковской гарантии, обеспеченным поручительством и (или) независимой гарантией,</w:t>
      </w:r>
      <w:r w:rsidRPr="00A42600">
        <w:rPr>
          <w:color w:val="000000"/>
          <w:sz w:val="26"/>
          <w:szCs w:val="26"/>
        </w:rPr>
        <w:t xml:space="preserve"> если это не противоречит требованиям действующего законодательства Российской Федерации</w:t>
      </w:r>
      <w:r w:rsidRPr="00A42600">
        <w:rPr>
          <w:sz w:val="26"/>
          <w:szCs w:val="26"/>
        </w:rPr>
        <w:t>.</w:t>
      </w:r>
    </w:p>
    <w:p w:rsidR="00795D27" w:rsidRPr="00A42600" w:rsidRDefault="00795D27" w:rsidP="00795D27">
      <w:pPr>
        <w:jc w:val="center"/>
        <w:rPr>
          <w:rFonts w:eastAsia="Calibri"/>
          <w:sz w:val="26"/>
          <w:szCs w:val="26"/>
        </w:rPr>
      </w:pPr>
    </w:p>
    <w:p w:rsidR="00795D27" w:rsidRPr="00A42600" w:rsidRDefault="00795D27" w:rsidP="00795D27">
      <w:pPr>
        <w:jc w:val="center"/>
        <w:rPr>
          <w:rFonts w:eastAsia="Calibri"/>
          <w:sz w:val="26"/>
          <w:szCs w:val="26"/>
        </w:rPr>
      </w:pPr>
      <w:r w:rsidRPr="00A42600">
        <w:rPr>
          <w:rFonts w:eastAsia="Calibri"/>
          <w:sz w:val="26"/>
          <w:szCs w:val="26"/>
        </w:rPr>
        <w:t>5. Другие договорённости</w:t>
      </w:r>
    </w:p>
    <w:p w:rsidR="00795D27" w:rsidRPr="00A42600" w:rsidRDefault="00795D27" w:rsidP="00795D27">
      <w:pPr>
        <w:jc w:val="center"/>
        <w:rPr>
          <w:rFonts w:eastAsia="Calibri"/>
          <w:sz w:val="26"/>
          <w:szCs w:val="26"/>
        </w:rPr>
      </w:pPr>
    </w:p>
    <w:p w:rsidR="00795D27" w:rsidRPr="00A42600" w:rsidRDefault="00795D27" w:rsidP="00795D27">
      <w:pPr>
        <w:jc w:val="both"/>
        <w:rPr>
          <w:rFonts w:eastAsia="Calibri"/>
          <w:sz w:val="26"/>
          <w:szCs w:val="26"/>
        </w:rPr>
      </w:pPr>
      <w:r w:rsidRPr="00A42600">
        <w:rPr>
          <w:rFonts w:eastAsia="Calibri"/>
          <w:sz w:val="26"/>
          <w:szCs w:val="26"/>
        </w:rPr>
        <w:tab/>
        <w:t>5.1. Стороны также договорились:</w:t>
      </w:r>
    </w:p>
    <w:p w:rsidR="00795D27" w:rsidRPr="00A42600" w:rsidRDefault="00795D27" w:rsidP="00795D27">
      <w:pPr>
        <w:ind w:firstLine="708"/>
        <w:jc w:val="both"/>
        <w:rPr>
          <w:rFonts w:eastAsia="Calibri"/>
          <w:sz w:val="26"/>
          <w:szCs w:val="26"/>
        </w:rPr>
      </w:pPr>
      <w:r w:rsidRPr="00A42600">
        <w:rPr>
          <w:rFonts w:eastAsia="Calibri"/>
          <w:sz w:val="26"/>
          <w:szCs w:val="26"/>
        </w:rPr>
        <w:t>5.1.1. О сотрудничестве в сфере проведения семинаров и презентаций для субъектов МСП</w:t>
      </w:r>
      <w:r w:rsidR="00DE5B20">
        <w:rPr>
          <w:rFonts w:eastAsia="Calibri"/>
          <w:sz w:val="26"/>
          <w:szCs w:val="26"/>
        </w:rPr>
        <w:t>, Самозанятых</w:t>
      </w:r>
      <w:r w:rsidRPr="00A42600">
        <w:rPr>
          <w:rFonts w:eastAsia="Calibri"/>
          <w:sz w:val="26"/>
          <w:szCs w:val="26"/>
        </w:rPr>
        <w:t xml:space="preserve"> </w:t>
      </w:r>
      <w:r w:rsidRPr="00A42600">
        <w:rPr>
          <w:sz w:val="26"/>
          <w:szCs w:val="26"/>
        </w:rPr>
        <w:t>и организаций инфраструктуры поддержки субъектов МСП</w:t>
      </w:r>
      <w:r w:rsidRPr="00A42600">
        <w:rPr>
          <w:rFonts w:eastAsia="Calibri"/>
          <w:sz w:val="26"/>
          <w:szCs w:val="26"/>
        </w:rPr>
        <w:t xml:space="preserve"> по вопросам управления финансами организации, продуктам и технологиям банковского обслуживания.</w:t>
      </w:r>
    </w:p>
    <w:p w:rsidR="00795D27" w:rsidRPr="00A42600" w:rsidRDefault="00795D27" w:rsidP="00795D27">
      <w:pPr>
        <w:ind w:firstLine="708"/>
        <w:jc w:val="both"/>
        <w:rPr>
          <w:rFonts w:eastAsia="Calibri"/>
          <w:color w:val="000000"/>
          <w:sz w:val="26"/>
          <w:szCs w:val="26"/>
        </w:rPr>
      </w:pPr>
      <w:r w:rsidRPr="00A42600">
        <w:rPr>
          <w:rFonts w:eastAsia="Calibri"/>
          <w:sz w:val="26"/>
          <w:szCs w:val="26"/>
        </w:rPr>
        <w:t>5.1.2. О</w:t>
      </w:r>
      <w:r w:rsidRPr="00A42600">
        <w:rPr>
          <w:rFonts w:eastAsia="Calibri"/>
          <w:color w:val="000000"/>
          <w:sz w:val="26"/>
          <w:szCs w:val="26"/>
        </w:rPr>
        <w:t xml:space="preserve"> проведении совместных информационных компаний, направленных на информирование субъектов МСП</w:t>
      </w:r>
      <w:r w:rsidR="00DE5B20">
        <w:rPr>
          <w:rFonts w:eastAsia="Calibri"/>
          <w:color w:val="000000"/>
          <w:sz w:val="26"/>
          <w:szCs w:val="26"/>
        </w:rPr>
        <w:t>, Самозанятых</w:t>
      </w:r>
      <w:r w:rsidRPr="00A42600">
        <w:rPr>
          <w:rFonts w:eastAsia="Calibri"/>
          <w:color w:val="000000"/>
          <w:sz w:val="26"/>
          <w:szCs w:val="26"/>
        </w:rPr>
        <w:t xml:space="preserve"> </w:t>
      </w:r>
      <w:r w:rsidRPr="00A42600">
        <w:rPr>
          <w:sz w:val="26"/>
          <w:szCs w:val="26"/>
        </w:rPr>
        <w:t>и организаций инфраструктуры поддержки субъектов МСП</w:t>
      </w:r>
      <w:r w:rsidRPr="00A42600">
        <w:rPr>
          <w:rFonts w:eastAsia="Calibri"/>
          <w:color w:val="000000"/>
          <w:sz w:val="26"/>
          <w:szCs w:val="26"/>
        </w:rPr>
        <w:t xml:space="preserve"> о существующих и новых формах финансовой поддержки малого и среднего предпринимательства, а также финансовых услугах, направленных на содействие развитию субъектов МСП.</w:t>
      </w:r>
    </w:p>
    <w:p w:rsidR="00795D27" w:rsidRPr="00A42600" w:rsidRDefault="00795D27" w:rsidP="00795D27">
      <w:pPr>
        <w:ind w:firstLine="708"/>
        <w:jc w:val="both"/>
        <w:rPr>
          <w:rFonts w:eastAsia="Calibri"/>
          <w:color w:val="000000"/>
          <w:sz w:val="26"/>
          <w:szCs w:val="26"/>
        </w:rPr>
      </w:pPr>
      <w:r w:rsidRPr="00A42600">
        <w:rPr>
          <w:rFonts w:eastAsia="Calibri"/>
          <w:color w:val="000000"/>
          <w:sz w:val="26"/>
          <w:szCs w:val="26"/>
        </w:rPr>
        <w:t>5.1.3. О</w:t>
      </w:r>
      <w:r w:rsidRPr="00A42600">
        <w:rPr>
          <w:rFonts w:ascii="Calibri" w:eastAsia="Calibri" w:hAnsi="Calibri"/>
          <w:color w:val="000000"/>
          <w:sz w:val="26"/>
          <w:szCs w:val="26"/>
        </w:rPr>
        <w:t xml:space="preserve"> </w:t>
      </w:r>
      <w:r w:rsidRPr="00A42600">
        <w:rPr>
          <w:rFonts w:eastAsia="Calibri"/>
          <w:color w:val="000000"/>
          <w:sz w:val="26"/>
          <w:szCs w:val="26"/>
        </w:rPr>
        <w:t>взаимном консультировании по вопросам развития субъектов МСП</w:t>
      </w:r>
      <w:r w:rsidR="00DE5B20">
        <w:rPr>
          <w:rFonts w:eastAsia="Calibri"/>
          <w:color w:val="000000"/>
          <w:sz w:val="26"/>
          <w:szCs w:val="26"/>
        </w:rPr>
        <w:t>, Самозанятых</w:t>
      </w:r>
      <w:r w:rsidRPr="00A42600">
        <w:rPr>
          <w:rFonts w:eastAsia="Calibri"/>
          <w:color w:val="000000"/>
          <w:sz w:val="26"/>
          <w:szCs w:val="26"/>
        </w:rPr>
        <w:t xml:space="preserve"> </w:t>
      </w:r>
      <w:r w:rsidRPr="00A42600">
        <w:rPr>
          <w:sz w:val="26"/>
          <w:szCs w:val="26"/>
        </w:rPr>
        <w:t>и организаций инфраструктуры поддержки субъектов МСП</w:t>
      </w:r>
      <w:r w:rsidRPr="00A42600">
        <w:rPr>
          <w:rFonts w:eastAsia="Calibri"/>
          <w:color w:val="000000"/>
          <w:sz w:val="26"/>
          <w:szCs w:val="26"/>
        </w:rPr>
        <w:t>.</w:t>
      </w:r>
    </w:p>
    <w:p w:rsidR="00795D27" w:rsidRPr="00A42600" w:rsidRDefault="00795D27" w:rsidP="00795D27">
      <w:pPr>
        <w:keepNext/>
        <w:keepLines/>
        <w:jc w:val="both"/>
        <w:outlineLvl w:val="0"/>
        <w:rPr>
          <w:rFonts w:ascii="Cambria" w:hAnsi="Cambria"/>
          <w:bCs/>
          <w:color w:val="000000"/>
          <w:sz w:val="26"/>
          <w:szCs w:val="26"/>
        </w:rPr>
      </w:pPr>
    </w:p>
    <w:p w:rsidR="00795D27" w:rsidRPr="00A42600" w:rsidRDefault="00795D27" w:rsidP="00795D27">
      <w:pPr>
        <w:jc w:val="center"/>
        <w:rPr>
          <w:sz w:val="26"/>
          <w:szCs w:val="26"/>
        </w:rPr>
      </w:pPr>
      <w:r w:rsidRPr="00A42600">
        <w:rPr>
          <w:sz w:val="26"/>
          <w:szCs w:val="26"/>
        </w:rPr>
        <w:t>6. Условия конфиденциальности</w:t>
      </w:r>
    </w:p>
    <w:p w:rsidR="00795D27" w:rsidRPr="00A42600" w:rsidRDefault="00795D27" w:rsidP="00795D27">
      <w:pPr>
        <w:jc w:val="center"/>
        <w:rPr>
          <w:sz w:val="26"/>
          <w:szCs w:val="26"/>
        </w:rPr>
      </w:pPr>
    </w:p>
    <w:p w:rsidR="00795D27" w:rsidRPr="00A42600" w:rsidRDefault="00795D27" w:rsidP="00795D27">
      <w:pPr>
        <w:ind w:firstLine="540"/>
        <w:jc w:val="both"/>
        <w:rPr>
          <w:sz w:val="26"/>
          <w:szCs w:val="26"/>
        </w:rPr>
      </w:pPr>
      <w:r w:rsidRPr="00A42600">
        <w:rPr>
          <w:sz w:val="26"/>
          <w:szCs w:val="26"/>
        </w:rPr>
        <w:t>6.1. Передаваемая в рамках настоящего Соглашения РГО и Банком информация с грифом «Конфиденциально» является конфиденциальной и не подлежит распространению третьим лицам, если иное прямо не установлено Сторонами и законодательством Российской Федерации.</w:t>
      </w:r>
    </w:p>
    <w:p w:rsidR="00795D27" w:rsidRPr="00A42600" w:rsidRDefault="00795D27" w:rsidP="00795D27">
      <w:pPr>
        <w:ind w:firstLine="540"/>
        <w:jc w:val="both"/>
        <w:rPr>
          <w:sz w:val="26"/>
          <w:szCs w:val="26"/>
        </w:rPr>
      </w:pPr>
    </w:p>
    <w:p w:rsidR="00795D27" w:rsidRPr="00A42600" w:rsidRDefault="00795D27" w:rsidP="00795D27">
      <w:pPr>
        <w:ind w:firstLine="540"/>
        <w:jc w:val="both"/>
        <w:rPr>
          <w:sz w:val="26"/>
          <w:szCs w:val="26"/>
        </w:rPr>
      </w:pPr>
    </w:p>
    <w:p w:rsidR="00795D27" w:rsidRPr="00A42600" w:rsidRDefault="00795D27" w:rsidP="00795D27">
      <w:pPr>
        <w:ind w:firstLine="540"/>
        <w:jc w:val="both"/>
        <w:rPr>
          <w:sz w:val="26"/>
          <w:szCs w:val="26"/>
        </w:rPr>
      </w:pPr>
    </w:p>
    <w:p w:rsidR="00795D27" w:rsidRPr="00A42600" w:rsidRDefault="00795D27" w:rsidP="00795D27">
      <w:pPr>
        <w:keepNext/>
        <w:keepLines/>
        <w:jc w:val="center"/>
        <w:outlineLvl w:val="0"/>
        <w:rPr>
          <w:bCs/>
          <w:color w:val="000000"/>
          <w:sz w:val="26"/>
          <w:szCs w:val="26"/>
        </w:rPr>
      </w:pPr>
      <w:r w:rsidRPr="00A42600">
        <w:rPr>
          <w:bCs/>
          <w:color w:val="000000"/>
          <w:sz w:val="26"/>
          <w:szCs w:val="26"/>
        </w:rPr>
        <w:t>7. Заключительные положения</w:t>
      </w:r>
    </w:p>
    <w:p w:rsidR="00795D27" w:rsidRPr="00A42600" w:rsidRDefault="00795D27" w:rsidP="00795D27">
      <w:pPr>
        <w:rPr>
          <w:sz w:val="26"/>
          <w:szCs w:val="26"/>
        </w:rPr>
      </w:pPr>
    </w:p>
    <w:p w:rsidR="00795D27" w:rsidRPr="00A42600" w:rsidRDefault="00795D27" w:rsidP="00795D27">
      <w:pPr>
        <w:ind w:firstLine="720"/>
        <w:jc w:val="both"/>
        <w:rPr>
          <w:sz w:val="26"/>
          <w:szCs w:val="26"/>
        </w:rPr>
      </w:pPr>
      <w:r w:rsidRPr="00A42600">
        <w:rPr>
          <w:sz w:val="26"/>
          <w:szCs w:val="26"/>
        </w:rPr>
        <w:t xml:space="preserve">7.1. Настоящее Соглашение вступает в силу с момента подписания его Сторонами и действует бессрочно. </w:t>
      </w:r>
    </w:p>
    <w:p w:rsidR="00795D27" w:rsidRPr="00A42600" w:rsidRDefault="00795D27" w:rsidP="00795D27">
      <w:pPr>
        <w:ind w:firstLine="720"/>
        <w:jc w:val="both"/>
        <w:rPr>
          <w:sz w:val="26"/>
          <w:szCs w:val="26"/>
        </w:rPr>
      </w:pPr>
      <w:r w:rsidRPr="00A42600">
        <w:rPr>
          <w:sz w:val="26"/>
          <w:szCs w:val="26"/>
        </w:rPr>
        <w:t>7.2. Каждая из Сторон вправе в одностороннем порядке досрочно расторгнуть настоящее Соглашение, письменно уведомив другую Сторону за 30 (Тридцать) календарных дней до даты предполагаемого расторжения настоящего Соглашения.</w:t>
      </w:r>
    </w:p>
    <w:p w:rsidR="00795D27" w:rsidRPr="00A42600" w:rsidRDefault="00795D27" w:rsidP="00795D27">
      <w:pPr>
        <w:ind w:firstLine="720"/>
        <w:jc w:val="both"/>
        <w:rPr>
          <w:sz w:val="26"/>
          <w:szCs w:val="26"/>
        </w:rPr>
      </w:pPr>
      <w:r w:rsidRPr="00A42600">
        <w:rPr>
          <w:sz w:val="26"/>
          <w:szCs w:val="26"/>
        </w:rPr>
        <w:t xml:space="preserve">7.3. Расторжение настоящего Соглашения не влечёт за собой расторжения действующих договоров </w:t>
      </w:r>
      <w:proofErr w:type="gramStart"/>
      <w:r w:rsidRPr="00A42600">
        <w:rPr>
          <w:sz w:val="26"/>
          <w:szCs w:val="26"/>
        </w:rPr>
        <w:t>поручительства .</w:t>
      </w:r>
      <w:proofErr w:type="gramEnd"/>
      <w:r w:rsidRPr="00A42600">
        <w:rPr>
          <w:sz w:val="26"/>
          <w:szCs w:val="26"/>
        </w:rPr>
        <w:t xml:space="preserve"> </w:t>
      </w:r>
    </w:p>
    <w:p w:rsidR="00795D27" w:rsidRPr="00A42600" w:rsidRDefault="00795D27" w:rsidP="00795D27">
      <w:pPr>
        <w:ind w:firstLine="720"/>
        <w:jc w:val="both"/>
        <w:rPr>
          <w:sz w:val="26"/>
          <w:szCs w:val="26"/>
        </w:rPr>
      </w:pPr>
      <w:r w:rsidRPr="00A42600">
        <w:rPr>
          <w:sz w:val="26"/>
          <w:szCs w:val="26"/>
        </w:rPr>
        <w:t>7.4. Расторжение настоящего Соглашения не накладывает на Стороны никаких финансовых обязательств.</w:t>
      </w:r>
    </w:p>
    <w:p w:rsidR="00795D27" w:rsidRPr="00A42600" w:rsidRDefault="00795D27" w:rsidP="00795D27">
      <w:pPr>
        <w:ind w:firstLine="720"/>
        <w:jc w:val="both"/>
        <w:rPr>
          <w:sz w:val="26"/>
          <w:szCs w:val="26"/>
        </w:rPr>
      </w:pPr>
      <w:r w:rsidRPr="00A42600">
        <w:rPr>
          <w:sz w:val="26"/>
          <w:szCs w:val="26"/>
        </w:rPr>
        <w:t>7.5. Изменения настоящего Соглашения оформляются в письменной форме дополнительными соглашениями и подписываются уполномоченными представителями Сторон.</w:t>
      </w:r>
    </w:p>
    <w:p w:rsidR="00795D27" w:rsidRPr="00A42600" w:rsidRDefault="00795D27" w:rsidP="00795D27">
      <w:pPr>
        <w:ind w:firstLine="720"/>
        <w:jc w:val="both"/>
        <w:rPr>
          <w:sz w:val="26"/>
          <w:szCs w:val="26"/>
        </w:rPr>
      </w:pPr>
      <w:r w:rsidRPr="00A42600">
        <w:rPr>
          <w:sz w:val="26"/>
          <w:szCs w:val="26"/>
        </w:rPr>
        <w:t>7.6. Настоящее Соглашение составлено в двух экземплярах, имеющих одинаковую юридическую силу, по одному экземпляру для каждой Стороны.</w:t>
      </w:r>
    </w:p>
    <w:p w:rsidR="00795D27" w:rsidRPr="00A42600" w:rsidRDefault="00795D27" w:rsidP="00795D27">
      <w:pPr>
        <w:jc w:val="both"/>
        <w:rPr>
          <w:sz w:val="26"/>
          <w:szCs w:val="26"/>
        </w:rPr>
      </w:pPr>
      <w:r w:rsidRPr="00A42600">
        <w:rPr>
          <w:sz w:val="26"/>
          <w:szCs w:val="26"/>
        </w:rPr>
        <w:tab/>
      </w:r>
    </w:p>
    <w:p w:rsidR="00795D27" w:rsidRPr="00A42600" w:rsidRDefault="00795D27" w:rsidP="00795D27">
      <w:pPr>
        <w:jc w:val="center"/>
        <w:rPr>
          <w:sz w:val="26"/>
          <w:szCs w:val="26"/>
        </w:rPr>
      </w:pPr>
      <w:r w:rsidRPr="00A42600">
        <w:rPr>
          <w:sz w:val="26"/>
          <w:szCs w:val="26"/>
        </w:rPr>
        <w:t>8. Адреса, реквизиты и подписи Сторон:</w:t>
      </w:r>
    </w:p>
    <w:p w:rsidR="00795D27" w:rsidRPr="00A42600" w:rsidRDefault="00795D27" w:rsidP="00795D27">
      <w:pPr>
        <w:jc w:val="center"/>
        <w:rPr>
          <w:b/>
          <w:sz w:val="26"/>
          <w:szCs w:val="26"/>
        </w:rPr>
      </w:pPr>
    </w:p>
    <w:tbl>
      <w:tblPr>
        <w:tblW w:w="9356" w:type="dxa"/>
        <w:tblInd w:w="108" w:type="dxa"/>
        <w:tblLook w:val="01E0" w:firstRow="1" w:lastRow="1" w:firstColumn="1" w:lastColumn="1" w:noHBand="0" w:noVBand="0"/>
      </w:tblPr>
      <w:tblGrid>
        <w:gridCol w:w="4707"/>
        <w:gridCol w:w="4649"/>
      </w:tblGrid>
      <w:tr w:rsidR="00795D27" w:rsidRPr="00795D27" w:rsidTr="00B57ADA">
        <w:tc>
          <w:tcPr>
            <w:tcW w:w="4707" w:type="dxa"/>
          </w:tcPr>
          <w:p w:rsidR="00795D27" w:rsidRPr="00A42600" w:rsidRDefault="00795D27" w:rsidP="00B57ADA">
            <w:pPr>
              <w:jc w:val="both"/>
              <w:rPr>
                <w:sz w:val="26"/>
                <w:szCs w:val="26"/>
              </w:rPr>
            </w:pPr>
            <w:bookmarkStart w:id="10" w:name="_Hlk226362463"/>
            <w:r w:rsidRPr="00A42600">
              <w:rPr>
                <w:sz w:val="26"/>
                <w:szCs w:val="26"/>
              </w:rPr>
              <w:t>БАНК:</w:t>
            </w:r>
          </w:p>
        </w:tc>
        <w:tc>
          <w:tcPr>
            <w:tcW w:w="4649" w:type="dxa"/>
          </w:tcPr>
          <w:p w:rsidR="00795D27" w:rsidRPr="00A42600" w:rsidRDefault="00795D27" w:rsidP="00B57ADA">
            <w:pPr>
              <w:jc w:val="both"/>
              <w:outlineLvl w:val="0"/>
              <w:rPr>
                <w:sz w:val="26"/>
                <w:szCs w:val="26"/>
              </w:rPr>
            </w:pPr>
            <w:r w:rsidRPr="00A42600">
              <w:rPr>
                <w:sz w:val="26"/>
                <w:szCs w:val="26"/>
              </w:rPr>
              <w:t xml:space="preserve">РГО: </w:t>
            </w:r>
          </w:p>
        </w:tc>
      </w:tr>
      <w:tr w:rsidR="00795D27" w:rsidRPr="00795D27" w:rsidTr="00B57ADA">
        <w:tc>
          <w:tcPr>
            <w:tcW w:w="4707" w:type="dxa"/>
          </w:tcPr>
          <w:p w:rsidR="00795D27" w:rsidRPr="00A42600" w:rsidRDefault="00795D27" w:rsidP="00B57ADA">
            <w:pPr>
              <w:outlineLvl w:val="0"/>
              <w:rPr>
                <w:sz w:val="26"/>
                <w:szCs w:val="26"/>
              </w:rPr>
            </w:pPr>
          </w:p>
          <w:p w:rsidR="00795D27" w:rsidRPr="00A42600" w:rsidRDefault="00795D27" w:rsidP="00B57ADA">
            <w:pPr>
              <w:outlineLvl w:val="0"/>
              <w:rPr>
                <w:sz w:val="26"/>
                <w:szCs w:val="26"/>
              </w:rPr>
            </w:pPr>
            <w:r w:rsidRPr="00A42600">
              <w:rPr>
                <w:sz w:val="26"/>
                <w:szCs w:val="26"/>
              </w:rPr>
              <w:t xml:space="preserve">ОГРН </w:t>
            </w:r>
          </w:p>
          <w:p w:rsidR="00795D27" w:rsidRPr="00A42600" w:rsidRDefault="00795D27" w:rsidP="00B57ADA">
            <w:pPr>
              <w:outlineLvl w:val="0"/>
              <w:rPr>
                <w:sz w:val="26"/>
                <w:szCs w:val="26"/>
              </w:rPr>
            </w:pPr>
            <w:r w:rsidRPr="00A42600">
              <w:rPr>
                <w:sz w:val="26"/>
                <w:szCs w:val="26"/>
              </w:rPr>
              <w:t xml:space="preserve">ИНН </w:t>
            </w:r>
          </w:p>
          <w:p w:rsidR="00795D27" w:rsidRPr="00A42600" w:rsidRDefault="00795D27" w:rsidP="00B57ADA">
            <w:pPr>
              <w:outlineLvl w:val="0"/>
              <w:rPr>
                <w:sz w:val="26"/>
                <w:szCs w:val="26"/>
              </w:rPr>
            </w:pPr>
            <w:r w:rsidRPr="00A42600">
              <w:rPr>
                <w:sz w:val="26"/>
                <w:szCs w:val="26"/>
              </w:rPr>
              <w:t xml:space="preserve">КПП </w:t>
            </w:r>
          </w:p>
          <w:p w:rsidR="00795D27" w:rsidRPr="00A42600" w:rsidRDefault="00795D27" w:rsidP="00B57ADA">
            <w:pPr>
              <w:outlineLvl w:val="0"/>
              <w:rPr>
                <w:sz w:val="26"/>
                <w:szCs w:val="26"/>
              </w:rPr>
            </w:pPr>
            <w:r w:rsidRPr="00A42600">
              <w:rPr>
                <w:sz w:val="26"/>
                <w:szCs w:val="26"/>
              </w:rPr>
              <w:t xml:space="preserve">Место нахождения: </w:t>
            </w:r>
          </w:p>
          <w:p w:rsidR="00795D27" w:rsidRPr="00A42600" w:rsidRDefault="00795D27" w:rsidP="00B57ADA">
            <w:pPr>
              <w:outlineLvl w:val="0"/>
              <w:rPr>
                <w:sz w:val="26"/>
                <w:szCs w:val="26"/>
              </w:rPr>
            </w:pPr>
            <w:r w:rsidRPr="00A42600">
              <w:rPr>
                <w:sz w:val="26"/>
                <w:szCs w:val="26"/>
              </w:rPr>
              <w:t xml:space="preserve">Почтовый адрес: </w:t>
            </w:r>
          </w:p>
          <w:p w:rsidR="00795D27" w:rsidRPr="00A42600" w:rsidRDefault="00795D27" w:rsidP="00B57ADA">
            <w:pPr>
              <w:outlineLvl w:val="0"/>
              <w:rPr>
                <w:sz w:val="26"/>
                <w:szCs w:val="26"/>
              </w:rPr>
            </w:pPr>
            <w:r w:rsidRPr="00A42600">
              <w:rPr>
                <w:sz w:val="26"/>
                <w:szCs w:val="26"/>
              </w:rPr>
              <w:t>Тел.</w:t>
            </w:r>
          </w:p>
          <w:p w:rsidR="00795D27" w:rsidRPr="00A42600" w:rsidRDefault="00795D27" w:rsidP="00B57ADA">
            <w:pPr>
              <w:outlineLvl w:val="0"/>
              <w:rPr>
                <w:sz w:val="26"/>
                <w:szCs w:val="26"/>
              </w:rPr>
            </w:pPr>
            <w:r w:rsidRPr="00A42600">
              <w:rPr>
                <w:sz w:val="26"/>
                <w:szCs w:val="26"/>
                <w:lang w:val="en-US"/>
              </w:rPr>
              <w:t>E</w:t>
            </w:r>
            <w:r w:rsidRPr="00A42600">
              <w:rPr>
                <w:sz w:val="26"/>
                <w:szCs w:val="26"/>
              </w:rPr>
              <w:t>-</w:t>
            </w:r>
            <w:r w:rsidRPr="00A42600">
              <w:rPr>
                <w:sz w:val="26"/>
                <w:szCs w:val="26"/>
                <w:lang w:val="en-US"/>
              </w:rPr>
              <w:t>mail</w:t>
            </w:r>
            <w:r w:rsidRPr="00A42600">
              <w:rPr>
                <w:sz w:val="26"/>
                <w:szCs w:val="26"/>
              </w:rPr>
              <w:t>:</w:t>
            </w:r>
          </w:p>
          <w:p w:rsidR="00795D27" w:rsidRPr="00A42600" w:rsidRDefault="00795D27" w:rsidP="00B57ADA">
            <w:pPr>
              <w:rPr>
                <w:sz w:val="26"/>
                <w:szCs w:val="26"/>
              </w:rPr>
            </w:pPr>
            <w:r w:rsidRPr="00A42600">
              <w:rPr>
                <w:sz w:val="26"/>
                <w:szCs w:val="26"/>
              </w:rPr>
              <w:t xml:space="preserve">Корреспондентский счёт: </w:t>
            </w:r>
          </w:p>
          <w:p w:rsidR="00795D27" w:rsidRPr="00A42600" w:rsidRDefault="00795D27" w:rsidP="00B57ADA">
            <w:pPr>
              <w:rPr>
                <w:sz w:val="26"/>
                <w:szCs w:val="26"/>
              </w:rPr>
            </w:pPr>
          </w:p>
          <w:p w:rsidR="00795D27" w:rsidRPr="00A42600" w:rsidRDefault="00795D27" w:rsidP="00B57ADA">
            <w:pPr>
              <w:jc w:val="both"/>
              <w:outlineLvl w:val="0"/>
              <w:rPr>
                <w:sz w:val="26"/>
                <w:szCs w:val="26"/>
              </w:rPr>
            </w:pPr>
          </w:p>
          <w:p w:rsidR="00795D27" w:rsidRPr="00A42600" w:rsidRDefault="00795D27" w:rsidP="00B57ADA">
            <w:pPr>
              <w:jc w:val="both"/>
              <w:outlineLvl w:val="0"/>
              <w:rPr>
                <w:bCs/>
                <w:sz w:val="26"/>
                <w:szCs w:val="26"/>
              </w:rPr>
            </w:pPr>
            <w:r w:rsidRPr="00A42600">
              <w:rPr>
                <w:bCs/>
                <w:sz w:val="26"/>
                <w:szCs w:val="26"/>
              </w:rPr>
              <w:t>От Банка:</w:t>
            </w:r>
          </w:p>
          <w:p w:rsidR="00795D27" w:rsidRPr="00A42600" w:rsidRDefault="00795D27" w:rsidP="00B57ADA">
            <w:pPr>
              <w:jc w:val="both"/>
              <w:outlineLvl w:val="0"/>
              <w:rPr>
                <w:sz w:val="26"/>
                <w:szCs w:val="26"/>
              </w:rPr>
            </w:pPr>
            <w:r w:rsidRPr="00A42600">
              <w:rPr>
                <w:sz w:val="26"/>
                <w:szCs w:val="26"/>
              </w:rPr>
              <w:t>________________ (______________)</w:t>
            </w:r>
          </w:p>
          <w:p w:rsidR="00795D27" w:rsidRPr="00A42600" w:rsidRDefault="00795D27" w:rsidP="00B57ADA">
            <w:pPr>
              <w:rPr>
                <w:sz w:val="26"/>
                <w:szCs w:val="26"/>
              </w:rPr>
            </w:pPr>
            <w:r w:rsidRPr="00A42600">
              <w:rPr>
                <w:sz w:val="26"/>
                <w:szCs w:val="26"/>
              </w:rPr>
              <w:t xml:space="preserve">               (подпись)                                         (расшифровка)</w:t>
            </w:r>
          </w:p>
          <w:p w:rsidR="00795D27" w:rsidRPr="00A42600" w:rsidRDefault="00795D27" w:rsidP="00B57ADA">
            <w:pPr>
              <w:rPr>
                <w:sz w:val="26"/>
                <w:szCs w:val="26"/>
              </w:rPr>
            </w:pPr>
            <w:r w:rsidRPr="00A42600">
              <w:rPr>
                <w:sz w:val="26"/>
                <w:szCs w:val="26"/>
              </w:rPr>
              <w:t>МП</w:t>
            </w:r>
          </w:p>
        </w:tc>
        <w:tc>
          <w:tcPr>
            <w:tcW w:w="4649" w:type="dxa"/>
          </w:tcPr>
          <w:p w:rsidR="00795D27" w:rsidRPr="00A42600" w:rsidRDefault="00795D27" w:rsidP="00B57ADA">
            <w:pPr>
              <w:outlineLvl w:val="0"/>
              <w:rPr>
                <w:b/>
                <w:sz w:val="26"/>
                <w:szCs w:val="26"/>
              </w:rPr>
            </w:pPr>
            <w:r w:rsidRPr="00A42600">
              <w:rPr>
                <w:sz w:val="26"/>
                <w:szCs w:val="26"/>
              </w:rPr>
              <w:t>_______________________________</w:t>
            </w:r>
          </w:p>
          <w:p w:rsidR="00795D27" w:rsidRPr="00A42600" w:rsidRDefault="00795D27" w:rsidP="00B57ADA">
            <w:pPr>
              <w:outlineLvl w:val="0"/>
              <w:rPr>
                <w:sz w:val="26"/>
                <w:szCs w:val="26"/>
              </w:rPr>
            </w:pPr>
            <w:r w:rsidRPr="00A42600">
              <w:rPr>
                <w:sz w:val="26"/>
                <w:szCs w:val="26"/>
              </w:rPr>
              <w:t>ОГРН/ИНН/КПП</w:t>
            </w:r>
          </w:p>
          <w:p w:rsidR="00795D27" w:rsidRPr="00A42600" w:rsidRDefault="00795D27" w:rsidP="00B57ADA">
            <w:pPr>
              <w:outlineLvl w:val="0"/>
              <w:rPr>
                <w:sz w:val="26"/>
                <w:szCs w:val="26"/>
              </w:rPr>
            </w:pPr>
            <w:r w:rsidRPr="00A42600">
              <w:rPr>
                <w:sz w:val="26"/>
                <w:szCs w:val="26"/>
              </w:rPr>
              <w:t xml:space="preserve">Место нахождения: </w:t>
            </w:r>
          </w:p>
          <w:p w:rsidR="00795D27" w:rsidRPr="00A42600" w:rsidRDefault="00795D27" w:rsidP="00B57ADA">
            <w:pPr>
              <w:outlineLvl w:val="0"/>
              <w:rPr>
                <w:sz w:val="26"/>
                <w:szCs w:val="26"/>
              </w:rPr>
            </w:pPr>
            <w:r w:rsidRPr="00A42600">
              <w:rPr>
                <w:sz w:val="26"/>
                <w:szCs w:val="26"/>
              </w:rPr>
              <w:t>Почтовый адрес:</w:t>
            </w:r>
          </w:p>
          <w:p w:rsidR="00795D27" w:rsidRPr="00A42600" w:rsidRDefault="00795D27" w:rsidP="00B57ADA">
            <w:pPr>
              <w:outlineLvl w:val="0"/>
              <w:rPr>
                <w:sz w:val="26"/>
                <w:szCs w:val="26"/>
              </w:rPr>
            </w:pPr>
            <w:r w:rsidRPr="00A42600">
              <w:rPr>
                <w:sz w:val="26"/>
                <w:szCs w:val="26"/>
              </w:rPr>
              <w:t>Тел.</w:t>
            </w:r>
          </w:p>
          <w:p w:rsidR="00795D27" w:rsidRPr="00A42600" w:rsidRDefault="00795D27" w:rsidP="00B57ADA">
            <w:pPr>
              <w:outlineLvl w:val="0"/>
              <w:rPr>
                <w:sz w:val="26"/>
                <w:szCs w:val="26"/>
              </w:rPr>
            </w:pPr>
            <w:r w:rsidRPr="00A42600">
              <w:rPr>
                <w:sz w:val="26"/>
                <w:szCs w:val="26"/>
                <w:lang w:val="en-US"/>
              </w:rPr>
              <w:t>E</w:t>
            </w:r>
            <w:r w:rsidRPr="00A42600">
              <w:rPr>
                <w:sz w:val="26"/>
                <w:szCs w:val="26"/>
              </w:rPr>
              <w:t>-</w:t>
            </w:r>
            <w:r w:rsidRPr="00A42600">
              <w:rPr>
                <w:sz w:val="26"/>
                <w:szCs w:val="26"/>
                <w:lang w:val="en-US"/>
              </w:rPr>
              <w:t>mail</w:t>
            </w:r>
            <w:r w:rsidRPr="00A42600">
              <w:rPr>
                <w:sz w:val="26"/>
                <w:szCs w:val="26"/>
              </w:rPr>
              <w:t>:</w:t>
            </w:r>
          </w:p>
          <w:p w:rsidR="00795D27" w:rsidRPr="00A42600" w:rsidRDefault="00795D27" w:rsidP="00B57ADA">
            <w:pPr>
              <w:outlineLvl w:val="0"/>
              <w:rPr>
                <w:sz w:val="26"/>
                <w:szCs w:val="26"/>
              </w:rPr>
            </w:pPr>
            <w:r w:rsidRPr="00A42600">
              <w:rPr>
                <w:sz w:val="26"/>
                <w:szCs w:val="26"/>
              </w:rPr>
              <w:t>Расчётный счет №___________________</w:t>
            </w:r>
          </w:p>
          <w:p w:rsidR="00795D27" w:rsidRPr="00A42600" w:rsidRDefault="00795D27" w:rsidP="00B57ADA">
            <w:pPr>
              <w:outlineLvl w:val="0"/>
              <w:rPr>
                <w:sz w:val="26"/>
                <w:szCs w:val="26"/>
              </w:rPr>
            </w:pPr>
            <w:r w:rsidRPr="00A42600">
              <w:rPr>
                <w:sz w:val="26"/>
                <w:szCs w:val="26"/>
              </w:rPr>
              <w:t xml:space="preserve">в __________________ </w:t>
            </w:r>
          </w:p>
          <w:p w:rsidR="00795D27" w:rsidRPr="00A42600" w:rsidRDefault="00795D27" w:rsidP="00B57ADA">
            <w:pPr>
              <w:outlineLvl w:val="0"/>
              <w:rPr>
                <w:sz w:val="26"/>
                <w:szCs w:val="26"/>
              </w:rPr>
            </w:pPr>
            <w:r w:rsidRPr="00A42600">
              <w:rPr>
                <w:sz w:val="26"/>
                <w:szCs w:val="26"/>
              </w:rPr>
              <w:t>к/с ________________</w:t>
            </w:r>
          </w:p>
          <w:p w:rsidR="00795D27" w:rsidRPr="00A42600" w:rsidRDefault="00795D27" w:rsidP="00B57ADA">
            <w:pPr>
              <w:rPr>
                <w:sz w:val="26"/>
                <w:szCs w:val="26"/>
              </w:rPr>
            </w:pPr>
            <w:r w:rsidRPr="00A42600">
              <w:rPr>
                <w:sz w:val="26"/>
                <w:szCs w:val="26"/>
              </w:rPr>
              <w:t>БИК ______________</w:t>
            </w:r>
          </w:p>
          <w:p w:rsidR="00795D27" w:rsidRPr="00A42600" w:rsidRDefault="00795D27" w:rsidP="00B57ADA">
            <w:pPr>
              <w:rPr>
                <w:sz w:val="26"/>
                <w:szCs w:val="26"/>
              </w:rPr>
            </w:pPr>
          </w:p>
          <w:p w:rsidR="00795D27" w:rsidRPr="00A42600" w:rsidRDefault="00795D27" w:rsidP="00B57ADA">
            <w:pPr>
              <w:jc w:val="both"/>
              <w:outlineLvl w:val="0"/>
              <w:rPr>
                <w:sz w:val="26"/>
                <w:szCs w:val="26"/>
              </w:rPr>
            </w:pPr>
          </w:p>
          <w:p w:rsidR="00795D27" w:rsidRPr="00A42600" w:rsidRDefault="00795D27" w:rsidP="00B57ADA">
            <w:pPr>
              <w:jc w:val="both"/>
              <w:outlineLvl w:val="0"/>
              <w:rPr>
                <w:sz w:val="26"/>
                <w:szCs w:val="26"/>
              </w:rPr>
            </w:pPr>
            <w:r w:rsidRPr="00A42600">
              <w:rPr>
                <w:sz w:val="26"/>
                <w:szCs w:val="26"/>
              </w:rPr>
              <w:t>От РГО:</w:t>
            </w:r>
          </w:p>
          <w:p w:rsidR="00795D27" w:rsidRPr="00A42600" w:rsidRDefault="00795D27" w:rsidP="00B57ADA">
            <w:pPr>
              <w:jc w:val="both"/>
              <w:outlineLvl w:val="0"/>
              <w:rPr>
                <w:sz w:val="26"/>
                <w:szCs w:val="26"/>
              </w:rPr>
            </w:pPr>
            <w:r w:rsidRPr="00A42600">
              <w:rPr>
                <w:sz w:val="26"/>
                <w:szCs w:val="26"/>
              </w:rPr>
              <w:t>_______________________________</w:t>
            </w:r>
          </w:p>
          <w:p w:rsidR="00795D27" w:rsidRPr="00A42600" w:rsidRDefault="00795D27" w:rsidP="00B57ADA">
            <w:pPr>
              <w:jc w:val="both"/>
              <w:outlineLvl w:val="0"/>
              <w:rPr>
                <w:sz w:val="26"/>
                <w:szCs w:val="26"/>
              </w:rPr>
            </w:pPr>
            <w:r w:rsidRPr="00A42600">
              <w:rPr>
                <w:sz w:val="26"/>
                <w:szCs w:val="26"/>
              </w:rPr>
              <w:t>_______________   (_________________)</w:t>
            </w:r>
          </w:p>
          <w:p w:rsidR="00795D27" w:rsidRPr="00A42600" w:rsidRDefault="00795D27" w:rsidP="00B57ADA">
            <w:pPr>
              <w:rPr>
                <w:sz w:val="26"/>
                <w:szCs w:val="26"/>
              </w:rPr>
            </w:pPr>
            <w:r w:rsidRPr="00A42600">
              <w:rPr>
                <w:sz w:val="26"/>
                <w:szCs w:val="26"/>
              </w:rPr>
              <w:t xml:space="preserve">               (подпись)                                                (расшифровка)</w:t>
            </w:r>
          </w:p>
          <w:p w:rsidR="00DE5B20" w:rsidRDefault="00795D27" w:rsidP="00B57ADA">
            <w:pPr>
              <w:rPr>
                <w:sz w:val="26"/>
                <w:szCs w:val="26"/>
              </w:rPr>
            </w:pPr>
            <w:r w:rsidRPr="00A42600">
              <w:rPr>
                <w:sz w:val="26"/>
                <w:szCs w:val="26"/>
              </w:rPr>
              <w:t>МП</w:t>
            </w:r>
          </w:p>
          <w:p w:rsidR="00D77BD4" w:rsidRDefault="00D77BD4" w:rsidP="00B57ADA">
            <w:pPr>
              <w:rPr>
                <w:sz w:val="26"/>
                <w:szCs w:val="26"/>
              </w:rPr>
            </w:pPr>
          </w:p>
          <w:p w:rsidR="00DE5B20" w:rsidRPr="00A42600" w:rsidRDefault="00DE5B20" w:rsidP="00B57ADA">
            <w:pPr>
              <w:rPr>
                <w:sz w:val="26"/>
                <w:szCs w:val="26"/>
              </w:rPr>
            </w:pPr>
          </w:p>
        </w:tc>
      </w:tr>
      <w:bookmarkEnd w:id="7"/>
      <w:bookmarkEnd w:id="8"/>
      <w:bookmarkEnd w:id="10"/>
    </w:tbl>
    <w:p w:rsidR="00795D27" w:rsidRPr="00A42600" w:rsidRDefault="00795D27" w:rsidP="00795D27">
      <w:pPr>
        <w:rPr>
          <w:sz w:val="26"/>
          <w:szCs w:val="26"/>
        </w:rPr>
      </w:pPr>
    </w:p>
    <w:p w:rsidR="00D0416B" w:rsidRDefault="00D0416B">
      <w:pPr>
        <w:keepLines/>
        <w:ind w:firstLine="709"/>
        <w:jc w:val="right"/>
        <w:rPr>
          <w:sz w:val="28"/>
          <w:szCs w:val="28"/>
        </w:rPr>
      </w:pPr>
    </w:p>
    <w:p w:rsidR="00DE5B20" w:rsidRDefault="00DE5B20">
      <w:pPr>
        <w:keepLines/>
        <w:ind w:firstLine="709"/>
        <w:jc w:val="right"/>
        <w:rPr>
          <w:sz w:val="28"/>
          <w:szCs w:val="28"/>
        </w:rPr>
      </w:pPr>
    </w:p>
    <w:p w:rsidR="00DE5B20" w:rsidRDefault="00DE5B20">
      <w:pPr>
        <w:keepLines/>
        <w:ind w:firstLine="709"/>
        <w:jc w:val="right"/>
        <w:rPr>
          <w:sz w:val="28"/>
          <w:szCs w:val="28"/>
        </w:rPr>
      </w:pPr>
    </w:p>
    <w:p w:rsidR="00D77BD4" w:rsidRDefault="00D77BD4" w:rsidP="00D77BD4">
      <w:pPr>
        <w:keepLines/>
        <w:ind w:left="4536"/>
        <w:jc w:val="both"/>
        <w:outlineLvl w:val="0"/>
        <w:rPr>
          <w:sz w:val="26"/>
          <w:szCs w:val="26"/>
        </w:rPr>
      </w:pPr>
    </w:p>
    <w:p w:rsidR="00D77BD4" w:rsidRDefault="00D77BD4" w:rsidP="00D77BD4">
      <w:pPr>
        <w:keepLines/>
        <w:ind w:left="4536"/>
        <w:jc w:val="both"/>
        <w:outlineLvl w:val="0"/>
        <w:rPr>
          <w:sz w:val="26"/>
          <w:szCs w:val="26"/>
        </w:rPr>
      </w:pPr>
    </w:p>
    <w:p w:rsidR="00D77BD4" w:rsidRPr="00F208F7" w:rsidRDefault="00D77BD4" w:rsidP="00D77BD4">
      <w:pPr>
        <w:keepLines/>
        <w:ind w:left="4536"/>
        <w:jc w:val="both"/>
        <w:outlineLvl w:val="0"/>
        <w:rPr>
          <w:sz w:val="26"/>
          <w:szCs w:val="26"/>
        </w:rPr>
      </w:pPr>
      <w:r w:rsidRPr="00F208F7">
        <w:rPr>
          <w:sz w:val="26"/>
          <w:szCs w:val="26"/>
        </w:rPr>
        <w:t xml:space="preserve">Приложение </w:t>
      </w:r>
      <w:r w:rsidR="003E7972">
        <w:rPr>
          <w:sz w:val="26"/>
          <w:szCs w:val="26"/>
        </w:rPr>
        <w:t>4</w:t>
      </w:r>
      <w:r w:rsidRPr="00F208F7">
        <w:rPr>
          <w:sz w:val="26"/>
          <w:szCs w:val="26"/>
        </w:rPr>
        <w:t xml:space="preserve"> </w:t>
      </w:r>
    </w:p>
    <w:p w:rsidR="00DE5B20" w:rsidRDefault="00D77BD4" w:rsidP="005F753F">
      <w:pPr>
        <w:keepLines/>
        <w:ind w:left="4536"/>
        <w:jc w:val="both"/>
        <w:outlineLvl w:val="0"/>
        <w:rPr>
          <w:sz w:val="28"/>
          <w:szCs w:val="28"/>
        </w:rPr>
      </w:pPr>
      <w:r w:rsidRPr="00F208F7">
        <w:rPr>
          <w:sz w:val="26"/>
          <w:szCs w:val="26"/>
        </w:rPr>
        <w:t xml:space="preserve">к Регламенту принятия решения о заключении с банками соглашений о сотрудничестве по предоставлению поручительств некоммерческой организацией «Гарантийный фонд для субъектов малого и среднего предпринимательства Оренбургской </w:t>
      </w:r>
      <w:proofErr w:type="gramStart"/>
      <w:r w:rsidRPr="00F208F7">
        <w:rPr>
          <w:sz w:val="26"/>
          <w:szCs w:val="26"/>
        </w:rPr>
        <w:t>области »</w:t>
      </w:r>
      <w:proofErr w:type="gramEnd"/>
    </w:p>
    <w:p w:rsidR="00DE5B20" w:rsidRDefault="00DE5B20">
      <w:pPr>
        <w:keepLines/>
        <w:ind w:firstLine="709"/>
        <w:jc w:val="right"/>
        <w:rPr>
          <w:sz w:val="28"/>
          <w:szCs w:val="28"/>
        </w:rPr>
      </w:pPr>
    </w:p>
    <w:p w:rsidR="00DE5B20" w:rsidRDefault="00DE5B20" w:rsidP="005F753F">
      <w:pPr>
        <w:keepLines/>
        <w:ind w:right="-680" w:firstLine="142"/>
        <w:jc w:val="right"/>
        <w:rPr>
          <w:sz w:val="28"/>
          <w:szCs w:val="28"/>
        </w:rPr>
      </w:pPr>
    </w:p>
    <w:p w:rsidR="00DE5B20" w:rsidRDefault="00DE5B20">
      <w:pPr>
        <w:keepLines/>
        <w:ind w:firstLine="709"/>
        <w:jc w:val="right"/>
        <w:rPr>
          <w:sz w:val="28"/>
          <w:szCs w:val="28"/>
        </w:rPr>
      </w:pPr>
    </w:p>
    <w:p w:rsidR="00DE5B20" w:rsidRDefault="00DE5B20">
      <w:pPr>
        <w:keepLines/>
        <w:ind w:firstLine="709"/>
        <w:jc w:val="right"/>
        <w:rPr>
          <w:sz w:val="28"/>
          <w:szCs w:val="28"/>
        </w:rPr>
      </w:pPr>
    </w:p>
    <w:p w:rsidR="00DE5B20" w:rsidRDefault="00DE5B20">
      <w:pPr>
        <w:keepLines/>
        <w:ind w:firstLine="709"/>
        <w:jc w:val="right"/>
        <w:rPr>
          <w:sz w:val="28"/>
          <w:szCs w:val="28"/>
        </w:rPr>
      </w:pPr>
    </w:p>
    <w:p w:rsidR="003E7972" w:rsidRPr="00A42600" w:rsidRDefault="003E7972" w:rsidP="003E7972">
      <w:pPr>
        <w:ind w:right="144"/>
        <w:jc w:val="center"/>
        <w:rPr>
          <w:b/>
          <w:color w:val="000000"/>
          <w:sz w:val="26"/>
          <w:szCs w:val="26"/>
        </w:rPr>
      </w:pPr>
      <w:r w:rsidRPr="00A42600">
        <w:rPr>
          <w:b/>
          <w:color w:val="000000"/>
          <w:sz w:val="26"/>
          <w:szCs w:val="26"/>
        </w:rPr>
        <w:t>СОГЛАШЕНИЕ №_____</w:t>
      </w:r>
    </w:p>
    <w:p w:rsidR="003E7972" w:rsidRPr="00A42600" w:rsidRDefault="003E7972" w:rsidP="003E7972">
      <w:pPr>
        <w:jc w:val="center"/>
        <w:rPr>
          <w:b/>
          <w:color w:val="000000"/>
          <w:sz w:val="26"/>
          <w:szCs w:val="26"/>
        </w:rPr>
      </w:pPr>
      <w:r w:rsidRPr="00A42600">
        <w:rPr>
          <w:b/>
          <w:color w:val="000000"/>
          <w:sz w:val="26"/>
          <w:szCs w:val="26"/>
        </w:rPr>
        <w:t xml:space="preserve">о порядке сотрудничества по программе предоставления поручительств </w:t>
      </w:r>
    </w:p>
    <w:p w:rsidR="003E7972" w:rsidRPr="00A42600" w:rsidRDefault="003E7972" w:rsidP="003E7972">
      <w:pPr>
        <w:jc w:val="center"/>
        <w:rPr>
          <w:b/>
          <w:color w:val="000000"/>
          <w:sz w:val="26"/>
          <w:szCs w:val="26"/>
        </w:rPr>
      </w:pPr>
      <w:r w:rsidRPr="00A42600">
        <w:rPr>
          <w:b/>
          <w:color w:val="000000"/>
          <w:sz w:val="26"/>
          <w:szCs w:val="26"/>
        </w:rPr>
        <w:t xml:space="preserve">по </w:t>
      </w:r>
      <w:r>
        <w:rPr>
          <w:b/>
          <w:color w:val="000000"/>
          <w:sz w:val="26"/>
          <w:szCs w:val="26"/>
        </w:rPr>
        <w:t>договорам об открытии аккредитива</w:t>
      </w:r>
    </w:p>
    <w:p w:rsidR="003E7972" w:rsidRPr="00A42600" w:rsidRDefault="003E7972" w:rsidP="003E7972">
      <w:pPr>
        <w:jc w:val="center"/>
        <w:rPr>
          <w:color w:val="000000"/>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E7972" w:rsidRPr="00795D27" w:rsidTr="003E7972">
        <w:tc>
          <w:tcPr>
            <w:tcW w:w="4785" w:type="dxa"/>
          </w:tcPr>
          <w:p w:rsidR="003E7972" w:rsidRPr="00A42600" w:rsidRDefault="003E7972" w:rsidP="003E7972">
            <w:pPr>
              <w:spacing w:line="380" w:lineRule="atLeast"/>
              <w:rPr>
                <w:color w:val="000000"/>
                <w:sz w:val="26"/>
                <w:szCs w:val="26"/>
              </w:rPr>
            </w:pPr>
            <w:proofErr w:type="gramStart"/>
            <w:r w:rsidRPr="00A42600">
              <w:rPr>
                <w:color w:val="000000"/>
                <w:sz w:val="26"/>
                <w:szCs w:val="26"/>
              </w:rPr>
              <w:t xml:space="preserve">город </w:t>
            </w:r>
            <w:r>
              <w:rPr>
                <w:color w:val="000000"/>
                <w:sz w:val="26"/>
                <w:szCs w:val="26"/>
              </w:rPr>
              <w:t xml:space="preserve"> Оренбург</w:t>
            </w:r>
            <w:proofErr w:type="gramEnd"/>
          </w:p>
        </w:tc>
        <w:tc>
          <w:tcPr>
            <w:tcW w:w="4786" w:type="dxa"/>
          </w:tcPr>
          <w:p w:rsidR="003E7972" w:rsidRPr="00A42600" w:rsidRDefault="003E7972" w:rsidP="003E7972">
            <w:pPr>
              <w:spacing w:line="380" w:lineRule="atLeast"/>
              <w:jc w:val="right"/>
              <w:rPr>
                <w:color w:val="000000"/>
                <w:sz w:val="26"/>
                <w:szCs w:val="26"/>
              </w:rPr>
            </w:pPr>
            <w:r w:rsidRPr="00A42600">
              <w:rPr>
                <w:color w:val="000000"/>
                <w:sz w:val="26"/>
                <w:szCs w:val="26"/>
              </w:rPr>
              <w:t>«_____» _________________ 201__ г.</w:t>
            </w:r>
          </w:p>
        </w:tc>
      </w:tr>
    </w:tbl>
    <w:p w:rsidR="003E7972" w:rsidRPr="00A42600" w:rsidRDefault="003E7972" w:rsidP="003E7972">
      <w:pPr>
        <w:spacing w:line="380" w:lineRule="atLeast"/>
        <w:jc w:val="both"/>
        <w:rPr>
          <w:color w:val="000000"/>
          <w:sz w:val="26"/>
          <w:szCs w:val="26"/>
        </w:rPr>
      </w:pPr>
    </w:p>
    <w:p w:rsidR="003E7972" w:rsidRPr="00A42600" w:rsidRDefault="003E7972" w:rsidP="003E7972">
      <w:pPr>
        <w:jc w:val="both"/>
        <w:rPr>
          <w:color w:val="000000"/>
          <w:sz w:val="26"/>
          <w:szCs w:val="26"/>
        </w:rPr>
      </w:pPr>
      <w:r w:rsidRPr="00A42600">
        <w:rPr>
          <w:color w:val="000000"/>
          <w:sz w:val="26"/>
          <w:szCs w:val="26"/>
        </w:rPr>
        <w:t>Некоммерческая</w:t>
      </w:r>
      <w:r w:rsidRPr="005C6D05">
        <w:rPr>
          <w:sz w:val="26"/>
          <w:szCs w:val="26"/>
        </w:rPr>
        <w:t xml:space="preserve"> организаци</w:t>
      </w:r>
      <w:r>
        <w:rPr>
          <w:sz w:val="26"/>
          <w:szCs w:val="26"/>
        </w:rPr>
        <w:t>я</w:t>
      </w:r>
      <w:r w:rsidRPr="005C6D05">
        <w:rPr>
          <w:sz w:val="26"/>
          <w:szCs w:val="26"/>
        </w:rPr>
        <w:t xml:space="preserve"> «Гарантийный фонд для субъектов малого и среднего предпринимательства Оренбургской области»</w:t>
      </w:r>
      <w:r w:rsidRPr="00A42600">
        <w:rPr>
          <w:b/>
          <w:color w:val="000000"/>
          <w:sz w:val="26"/>
          <w:szCs w:val="26"/>
        </w:rPr>
        <w:t>,</w:t>
      </w:r>
      <w:r w:rsidRPr="00A42600">
        <w:rPr>
          <w:color w:val="000000"/>
          <w:sz w:val="26"/>
          <w:szCs w:val="26"/>
        </w:rPr>
        <w:t xml:space="preserve"> в дальнейшем именуемая «Региональная гарантийная организация, РГО», в лице ___________________</w:t>
      </w:r>
      <w:r w:rsidRPr="00795D27">
        <w:rPr>
          <w:color w:val="000000"/>
          <w:sz w:val="26"/>
          <w:szCs w:val="26"/>
        </w:rPr>
        <w:t>________________, действующ</w:t>
      </w:r>
      <w:r>
        <w:rPr>
          <w:color w:val="000000"/>
          <w:sz w:val="26"/>
          <w:szCs w:val="26"/>
        </w:rPr>
        <w:t>его</w:t>
      </w:r>
      <w:r w:rsidRPr="00A42600">
        <w:rPr>
          <w:color w:val="000000"/>
          <w:sz w:val="26"/>
          <w:szCs w:val="26"/>
        </w:rPr>
        <w:t xml:space="preserve"> на основании _________________________, с одной стороны, и </w:t>
      </w:r>
      <w:r>
        <w:rPr>
          <w:color w:val="000000"/>
          <w:sz w:val="26"/>
          <w:szCs w:val="26"/>
        </w:rPr>
        <w:t>__________________________(</w:t>
      </w:r>
      <w:r>
        <w:rPr>
          <w:i/>
          <w:color w:val="000000"/>
          <w:sz w:val="26"/>
          <w:szCs w:val="26"/>
        </w:rPr>
        <w:t>наименование банка)</w:t>
      </w:r>
      <w:r w:rsidRPr="00A42600">
        <w:rPr>
          <w:color w:val="000000"/>
          <w:sz w:val="26"/>
          <w:szCs w:val="26"/>
        </w:rPr>
        <w:t>, в дальнейшем именуемый «Банк» в лице __________________________________________ действующего на основании ____________, с другой стороны, далее именуемые «Стороны», заключили настоящее Соглашение о порядке сотрудничества по программе предоставления поручительств по кредитным договорам (далее – Соглашение) о нижеследующем.</w:t>
      </w:r>
    </w:p>
    <w:p w:rsidR="003E7972" w:rsidRPr="00A42600" w:rsidRDefault="003E7972" w:rsidP="003E7972">
      <w:pPr>
        <w:keepNext/>
        <w:keepLines/>
        <w:jc w:val="both"/>
        <w:outlineLvl w:val="0"/>
        <w:rPr>
          <w:bCs/>
          <w:color w:val="000000"/>
          <w:sz w:val="26"/>
          <w:szCs w:val="26"/>
        </w:rPr>
      </w:pPr>
    </w:p>
    <w:p w:rsidR="003E7972" w:rsidRPr="00A42600" w:rsidRDefault="003E7972" w:rsidP="003E7972">
      <w:pPr>
        <w:keepNext/>
        <w:keepLines/>
        <w:jc w:val="center"/>
        <w:outlineLvl w:val="0"/>
        <w:rPr>
          <w:bCs/>
          <w:color w:val="000000"/>
          <w:sz w:val="26"/>
          <w:szCs w:val="26"/>
        </w:rPr>
      </w:pPr>
      <w:r w:rsidRPr="00A42600">
        <w:rPr>
          <w:bCs/>
          <w:color w:val="000000"/>
          <w:sz w:val="26"/>
          <w:szCs w:val="26"/>
        </w:rPr>
        <w:t>1. Цели Соглашения</w:t>
      </w:r>
    </w:p>
    <w:p w:rsidR="003E7972" w:rsidRPr="00A42600" w:rsidRDefault="003E7972" w:rsidP="003E7972">
      <w:pPr>
        <w:rPr>
          <w:sz w:val="26"/>
          <w:szCs w:val="26"/>
        </w:rPr>
      </w:pPr>
    </w:p>
    <w:p w:rsidR="00386F1F" w:rsidRDefault="003E7972" w:rsidP="003E7972">
      <w:pPr>
        <w:jc w:val="both"/>
        <w:rPr>
          <w:color w:val="000000"/>
          <w:sz w:val="26"/>
          <w:szCs w:val="26"/>
        </w:rPr>
      </w:pPr>
      <w:r w:rsidRPr="00A42600">
        <w:rPr>
          <w:color w:val="000000"/>
          <w:sz w:val="26"/>
          <w:szCs w:val="26"/>
        </w:rPr>
        <w:tab/>
        <w:t>1.1.</w:t>
      </w:r>
      <w:r w:rsidR="00386F1F" w:rsidRPr="00386F1F">
        <w:t xml:space="preserve"> </w:t>
      </w:r>
      <w:r w:rsidR="00386F1F" w:rsidRPr="00386F1F">
        <w:rPr>
          <w:color w:val="000000"/>
          <w:sz w:val="26"/>
          <w:szCs w:val="26"/>
        </w:rPr>
        <w:t xml:space="preserve">Целью настоящего Соглашения является расширение системы </w:t>
      </w:r>
      <w:r w:rsidR="00386F1F">
        <w:rPr>
          <w:color w:val="000000"/>
          <w:sz w:val="26"/>
          <w:szCs w:val="26"/>
        </w:rPr>
        <w:t>поручительств</w:t>
      </w:r>
      <w:r w:rsidR="00386F1F" w:rsidRPr="00386F1F">
        <w:rPr>
          <w:color w:val="000000"/>
          <w:sz w:val="26"/>
          <w:szCs w:val="26"/>
        </w:rPr>
        <w:t xml:space="preserve"> по обязательствам субъектов малого и среднего предпринимательства Оренбургской области (далее – субъекты МСП), физических лиц, применяющих специальный налоговый режим «Налог на профессиональный доход» (далее – Самозанятые) и организаций инфраструктуры поддержки субъектов МСП, создание условий в интересах субъектов МСП, Самозанятых и организаций инфраструктуры поддержки субъектов МСП для обеспечения им равного доступа к финансовым ресурсам.</w:t>
      </w:r>
    </w:p>
    <w:p w:rsidR="003E7972" w:rsidRPr="00A42600" w:rsidRDefault="003E7972" w:rsidP="003E7972">
      <w:pPr>
        <w:jc w:val="both"/>
        <w:rPr>
          <w:color w:val="000000"/>
          <w:sz w:val="26"/>
          <w:szCs w:val="26"/>
        </w:rPr>
      </w:pPr>
      <w:r w:rsidRPr="00A42600">
        <w:rPr>
          <w:color w:val="000000"/>
          <w:sz w:val="26"/>
          <w:szCs w:val="26"/>
        </w:rPr>
        <w:tab/>
        <w:t xml:space="preserve">1.2. Для реализации цели, предусмотренной подпунктом 1.1 настоящего Соглашения, РГО разработана программа содействия развитию </w:t>
      </w:r>
      <w:r w:rsidR="00386F1F">
        <w:rPr>
          <w:color w:val="000000"/>
          <w:sz w:val="26"/>
          <w:szCs w:val="26"/>
        </w:rPr>
        <w:t>финансирования</w:t>
      </w:r>
      <w:r w:rsidRPr="00A42600">
        <w:rPr>
          <w:color w:val="000000"/>
          <w:sz w:val="26"/>
          <w:szCs w:val="26"/>
        </w:rPr>
        <w:t xml:space="preserve"> </w:t>
      </w:r>
      <w:r w:rsidRPr="00A42600">
        <w:rPr>
          <w:color w:val="000000"/>
          <w:sz w:val="26"/>
          <w:szCs w:val="26"/>
        </w:rPr>
        <w:lastRenderedPageBreak/>
        <w:t>субъектов МСП</w:t>
      </w:r>
      <w:r>
        <w:rPr>
          <w:color w:val="000000"/>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 xml:space="preserve"> (далее – программа РГО), предусматривающая предоставление РГО на условиях субсидиарной ответственности РГО поручительств (далее – поручительства) по обязательствам субъектов МСП</w:t>
      </w:r>
      <w:r>
        <w:rPr>
          <w:color w:val="000000"/>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 xml:space="preserve"> по договорам</w:t>
      </w:r>
      <w:r w:rsidR="00386F1F">
        <w:rPr>
          <w:color w:val="000000"/>
          <w:sz w:val="26"/>
          <w:szCs w:val="26"/>
        </w:rPr>
        <w:t xml:space="preserve"> об открытии аккредитива</w:t>
      </w:r>
      <w:r w:rsidRPr="00A42600">
        <w:rPr>
          <w:color w:val="000000"/>
          <w:sz w:val="26"/>
          <w:szCs w:val="26"/>
        </w:rPr>
        <w:t>.</w:t>
      </w:r>
    </w:p>
    <w:p w:rsidR="003E7972" w:rsidRPr="00A42600" w:rsidRDefault="003E7972" w:rsidP="003E7972">
      <w:pPr>
        <w:jc w:val="both"/>
        <w:rPr>
          <w:color w:val="000000"/>
          <w:sz w:val="26"/>
          <w:szCs w:val="26"/>
        </w:rPr>
      </w:pPr>
      <w:r w:rsidRPr="00A42600">
        <w:rPr>
          <w:color w:val="000000"/>
          <w:sz w:val="26"/>
          <w:szCs w:val="26"/>
        </w:rPr>
        <w:tab/>
        <w:t>1.3. Настоящее Соглашение регламентирует участие Банка в программе РГО в качестве партнёра.</w:t>
      </w:r>
    </w:p>
    <w:p w:rsidR="003E7972" w:rsidRPr="00A42600" w:rsidRDefault="003E7972" w:rsidP="003E7972">
      <w:pPr>
        <w:jc w:val="center"/>
        <w:rPr>
          <w:color w:val="000000"/>
          <w:sz w:val="26"/>
          <w:szCs w:val="26"/>
        </w:rPr>
      </w:pPr>
      <w:r w:rsidRPr="00A42600">
        <w:rPr>
          <w:color w:val="000000"/>
          <w:sz w:val="26"/>
          <w:szCs w:val="26"/>
        </w:rPr>
        <w:t>2. Программа РГО</w:t>
      </w:r>
    </w:p>
    <w:p w:rsidR="003E7972" w:rsidRPr="00A42600" w:rsidRDefault="003E7972" w:rsidP="003E7972">
      <w:pPr>
        <w:jc w:val="center"/>
        <w:rPr>
          <w:color w:val="000000"/>
          <w:sz w:val="26"/>
          <w:szCs w:val="26"/>
        </w:rPr>
      </w:pPr>
    </w:p>
    <w:p w:rsidR="003E7972" w:rsidRPr="00A42600" w:rsidRDefault="003E7972" w:rsidP="003E7972">
      <w:pPr>
        <w:jc w:val="both"/>
        <w:rPr>
          <w:color w:val="000000"/>
          <w:sz w:val="26"/>
          <w:szCs w:val="26"/>
        </w:rPr>
      </w:pPr>
      <w:r w:rsidRPr="00A42600">
        <w:rPr>
          <w:color w:val="000000"/>
          <w:sz w:val="26"/>
          <w:szCs w:val="26"/>
        </w:rPr>
        <w:tab/>
        <w:t>2.1. Программа РГО предусматривает предоставление на условиях субсидиарной ответственности РГО поручительств по обязательствам субъектов МСП</w:t>
      </w:r>
      <w:r>
        <w:rPr>
          <w:color w:val="000000"/>
          <w:sz w:val="26"/>
          <w:szCs w:val="26"/>
        </w:rPr>
        <w:t>, Самозанятых</w:t>
      </w:r>
      <w:r w:rsidRPr="00A42600">
        <w:rPr>
          <w:sz w:val="26"/>
          <w:szCs w:val="26"/>
        </w:rPr>
        <w:t xml:space="preserve"> и организаций инфраструктуры поддержки субъектов МСП по договорам</w:t>
      </w:r>
      <w:r w:rsidR="00386F1F">
        <w:rPr>
          <w:sz w:val="26"/>
          <w:szCs w:val="26"/>
        </w:rPr>
        <w:t xml:space="preserve"> об открытии аккредитива</w:t>
      </w:r>
      <w:r w:rsidRPr="00A42600">
        <w:rPr>
          <w:color w:val="000000"/>
          <w:sz w:val="26"/>
          <w:szCs w:val="26"/>
        </w:rPr>
        <w:t>. В этих целях уполномоченными органами РГО утверждаются:</w:t>
      </w:r>
    </w:p>
    <w:p w:rsidR="003E7972" w:rsidRPr="00A42600" w:rsidRDefault="003E7972" w:rsidP="003E7972">
      <w:pPr>
        <w:jc w:val="both"/>
        <w:rPr>
          <w:color w:val="000000"/>
          <w:sz w:val="26"/>
          <w:szCs w:val="26"/>
        </w:rPr>
      </w:pPr>
      <w:r w:rsidRPr="00A42600">
        <w:rPr>
          <w:color w:val="000000"/>
          <w:sz w:val="26"/>
          <w:szCs w:val="26"/>
        </w:rPr>
        <w:tab/>
        <w:t xml:space="preserve">- требования к </w:t>
      </w:r>
      <w:r w:rsidRPr="00A42600">
        <w:rPr>
          <w:sz w:val="26"/>
          <w:szCs w:val="26"/>
        </w:rPr>
        <w:t>субъектам МСП</w:t>
      </w:r>
      <w:r>
        <w:rPr>
          <w:sz w:val="26"/>
          <w:szCs w:val="26"/>
        </w:rPr>
        <w:t xml:space="preserve">, </w:t>
      </w:r>
      <w:r w:rsidRPr="003979D8">
        <w:rPr>
          <w:sz w:val="26"/>
          <w:szCs w:val="26"/>
        </w:rPr>
        <w:t>Самозаняты</w:t>
      </w:r>
      <w:r>
        <w:rPr>
          <w:sz w:val="26"/>
          <w:szCs w:val="26"/>
        </w:rPr>
        <w:t>м</w:t>
      </w:r>
      <w:r w:rsidRPr="003979D8">
        <w:rPr>
          <w:sz w:val="26"/>
          <w:szCs w:val="26"/>
        </w:rPr>
        <w:t xml:space="preserve"> и организаци</w:t>
      </w:r>
      <w:r>
        <w:rPr>
          <w:sz w:val="26"/>
          <w:szCs w:val="26"/>
        </w:rPr>
        <w:t>ям</w:t>
      </w:r>
      <w:r w:rsidRPr="003979D8">
        <w:rPr>
          <w:sz w:val="26"/>
          <w:szCs w:val="26"/>
        </w:rPr>
        <w:t xml:space="preserve"> инфраструктуры поддержки субъектов МСП</w:t>
      </w:r>
      <w:r w:rsidRPr="00A42600">
        <w:rPr>
          <w:sz w:val="26"/>
          <w:szCs w:val="26"/>
        </w:rPr>
        <w:t xml:space="preserve"> </w:t>
      </w:r>
      <w:r w:rsidRPr="00A42600">
        <w:rPr>
          <w:color w:val="000000"/>
          <w:sz w:val="26"/>
          <w:szCs w:val="26"/>
        </w:rPr>
        <w:t>и их заявкам</w:t>
      </w:r>
      <w:r w:rsidR="00386F1F">
        <w:rPr>
          <w:color w:val="000000"/>
          <w:sz w:val="26"/>
          <w:szCs w:val="26"/>
        </w:rPr>
        <w:t xml:space="preserve"> на аккредитив</w:t>
      </w:r>
      <w:r w:rsidRPr="00A42600">
        <w:rPr>
          <w:color w:val="000000"/>
          <w:sz w:val="26"/>
          <w:szCs w:val="26"/>
        </w:rPr>
        <w:t>, по которым РГО предоставляет поручительства;</w:t>
      </w:r>
    </w:p>
    <w:p w:rsidR="003E7972" w:rsidRPr="00A42600" w:rsidRDefault="003E7972" w:rsidP="003E7972">
      <w:pPr>
        <w:jc w:val="both"/>
        <w:rPr>
          <w:color w:val="000000"/>
          <w:sz w:val="26"/>
          <w:szCs w:val="26"/>
        </w:rPr>
      </w:pPr>
      <w:r w:rsidRPr="00A42600">
        <w:rPr>
          <w:color w:val="000000"/>
          <w:sz w:val="26"/>
          <w:szCs w:val="26"/>
        </w:rPr>
        <w:tab/>
        <w:t xml:space="preserve">- ограничения по размеру представляемых РГО поручительств, как в абсолютном, так и в относительном выражении; </w:t>
      </w:r>
    </w:p>
    <w:p w:rsidR="003E7972" w:rsidRPr="00A42600" w:rsidRDefault="003E7972" w:rsidP="003E7972">
      <w:pPr>
        <w:jc w:val="both"/>
        <w:rPr>
          <w:color w:val="000000"/>
          <w:sz w:val="26"/>
          <w:szCs w:val="26"/>
        </w:rPr>
      </w:pPr>
      <w:r w:rsidRPr="00A42600">
        <w:rPr>
          <w:color w:val="000000"/>
          <w:sz w:val="26"/>
          <w:szCs w:val="26"/>
        </w:rPr>
        <w:tab/>
        <w:t xml:space="preserve">- общий лимит поручительств (максимальный </w:t>
      </w:r>
      <w:r w:rsidRPr="00A42600">
        <w:rPr>
          <w:sz w:val="26"/>
          <w:szCs w:val="26"/>
        </w:rPr>
        <w:t>совокупный объём всех действующих поручительств РГО), и порядок его изменения;</w:t>
      </w:r>
    </w:p>
    <w:p w:rsidR="003E7972" w:rsidRPr="00A42600" w:rsidRDefault="003E7972" w:rsidP="003E7972">
      <w:pPr>
        <w:jc w:val="both"/>
        <w:rPr>
          <w:sz w:val="26"/>
          <w:szCs w:val="26"/>
        </w:rPr>
      </w:pPr>
      <w:r w:rsidRPr="00A42600">
        <w:rPr>
          <w:color w:val="000000"/>
          <w:sz w:val="26"/>
          <w:szCs w:val="26"/>
        </w:rPr>
        <w:tab/>
        <w:t xml:space="preserve">- </w:t>
      </w:r>
      <w:r w:rsidRPr="00A42600">
        <w:rPr>
          <w:sz w:val="26"/>
          <w:szCs w:val="26"/>
        </w:rPr>
        <w:t>лимит партнёра РГО - максимальный объем поручительств партнёра РГО;</w:t>
      </w:r>
    </w:p>
    <w:p w:rsidR="003E7972" w:rsidRPr="00A42600" w:rsidRDefault="003E7972" w:rsidP="003E7972">
      <w:pPr>
        <w:jc w:val="both"/>
        <w:rPr>
          <w:sz w:val="26"/>
          <w:szCs w:val="26"/>
        </w:rPr>
      </w:pPr>
      <w:r w:rsidRPr="00A42600">
        <w:rPr>
          <w:sz w:val="26"/>
          <w:szCs w:val="26"/>
        </w:rPr>
        <w:tab/>
        <w:t>- внутренние нормативные документы, регламентирующие порядок и условия предоставления поручительств по договорам</w:t>
      </w:r>
      <w:r w:rsidR="00386F1F">
        <w:rPr>
          <w:sz w:val="26"/>
          <w:szCs w:val="26"/>
        </w:rPr>
        <w:t xml:space="preserve"> об открытии аккредитива</w:t>
      </w:r>
      <w:r w:rsidRPr="00A42600">
        <w:rPr>
          <w:sz w:val="26"/>
          <w:szCs w:val="26"/>
        </w:rPr>
        <w:t>;</w:t>
      </w:r>
    </w:p>
    <w:p w:rsidR="003E7972" w:rsidRPr="00A42600" w:rsidRDefault="003E7972" w:rsidP="003E7972">
      <w:pPr>
        <w:jc w:val="both"/>
        <w:rPr>
          <w:color w:val="000000"/>
          <w:sz w:val="26"/>
          <w:szCs w:val="26"/>
        </w:rPr>
      </w:pPr>
      <w:r w:rsidRPr="00A42600">
        <w:rPr>
          <w:color w:val="000000"/>
          <w:sz w:val="26"/>
          <w:szCs w:val="26"/>
        </w:rPr>
        <w:tab/>
        <w:t xml:space="preserve">- типовая форма договора </w:t>
      </w:r>
      <w:proofErr w:type="gramStart"/>
      <w:r w:rsidRPr="00A42600">
        <w:rPr>
          <w:color w:val="000000"/>
          <w:sz w:val="26"/>
          <w:szCs w:val="26"/>
        </w:rPr>
        <w:t>поручительства  по</w:t>
      </w:r>
      <w:proofErr w:type="gramEnd"/>
      <w:r w:rsidRPr="00A42600">
        <w:rPr>
          <w:color w:val="000000"/>
          <w:sz w:val="26"/>
          <w:szCs w:val="26"/>
        </w:rPr>
        <w:t xml:space="preserve">  договору</w:t>
      </w:r>
      <w:r w:rsidR="00386F1F">
        <w:rPr>
          <w:color w:val="000000"/>
          <w:sz w:val="26"/>
          <w:szCs w:val="26"/>
        </w:rPr>
        <w:t xml:space="preserve"> об открытии аккредитива</w:t>
      </w:r>
      <w:r w:rsidRPr="00A42600">
        <w:rPr>
          <w:color w:val="000000"/>
          <w:sz w:val="26"/>
          <w:szCs w:val="26"/>
        </w:rPr>
        <w:t>.</w:t>
      </w:r>
    </w:p>
    <w:p w:rsidR="003E7972" w:rsidRPr="00A42600" w:rsidRDefault="003E7972" w:rsidP="003E7972">
      <w:pPr>
        <w:jc w:val="both"/>
        <w:rPr>
          <w:color w:val="000000"/>
          <w:sz w:val="26"/>
          <w:szCs w:val="26"/>
        </w:rPr>
      </w:pPr>
    </w:p>
    <w:p w:rsidR="003E7972" w:rsidRPr="00A42600" w:rsidRDefault="003E7972" w:rsidP="003E7972">
      <w:pPr>
        <w:jc w:val="center"/>
        <w:rPr>
          <w:color w:val="000000"/>
          <w:sz w:val="26"/>
          <w:szCs w:val="26"/>
        </w:rPr>
      </w:pPr>
      <w:r w:rsidRPr="00A42600">
        <w:rPr>
          <w:color w:val="000000"/>
          <w:sz w:val="26"/>
          <w:szCs w:val="26"/>
        </w:rPr>
        <w:t xml:space="preserve"> 3. Принципы взаимодействия Сторон</w:t>
      </w:r>
    </w:p>
    <w:p w:rsidR="003E7972" w:rsidRPr="00A42600" w:rsidRDefault="003E7972" w:rsidP="003E7972">
      <w:pPr>
        <w:jc w:val="center"/>
        <w:rPr>
          <w:color w:val="000000"/>
          <w:sz w:val="26"/>
          <w:szCs w:val="26"/>
        </w:rPr>
      </w:pPr>
    </w:p>
    <w:p w:rsidR="003E7972" w:rsidRPr="00A42600" w:rsidRDefault="003E7972" w:rsidP="003E7972">
      <w:pPr>
        <w:jc w:val="both"/>
        <w:rPr>
          <w:color w:val="000000"/>
          <w:sz w:val="26"/>
          <w:szCs w:val="26"/>
        </w:rPr>
      </w:pPr>
      <w:r w:rsidRPr="00A42600">
        <w:rPr>
          <w:color w:val="000000"/>
          <w:sz w:val="26"/>
          <w:szCs w:val="26"/>
        </w:rPr>
        <w:tab/>
        <w:t>3.1. Настоящее Соглашение не ограничивает Стороны во взаимоотношениях с другими организациями (партнёрами) для достижения целей, указанных в настоящем Соглашении, и не направлено на ограничение конкуренции на рынке финансовых (банковских) услуг.</w:t>
      </w:r>
    </w:p>
    <w:p w:rsidR="003E7972" w:rsidRPr="00A42600" w:rsidRDefault="003E7972" w:rsidP="003E7972">
      <w:pPr>
        <w:jc w:val="both"/>
        <w:rPr>
          <w:color w:val="000000"/>
          <w:sz w:val="26"/>
          <w:szCs w:val="26"/>
        </w:rPr>
      </w:pPr>
      <w:r w:rsidRPr="00A42600">
        <w:rPr>
          <w:color w:val="000000"/>
          <w:sz w:val="26"/>
          <w:szCs w:val="26"/>
        </w:rPr>
        <w:tab/>
        <w:t xml:space="preserve">3.2. Стороны в своей деятельности руководствуются принципами открытости, прозрачности, публичности и конкуренции. </w:t>
      </w:r>
    </w:p>
    <w:p w:rsidR="003E7972" w:rsidRPr="00A42600" w:rsidRDefault="003E7972" w:rsidP="003E7972">
      <w:pPr>
        <w:jc w:val="both"/>
        <w:rPr>
          <w:color w:val="000000"/>
          <w:sz w:val="26"/>
          <w:szCs w:val="26"/>
        </w:rPr>
      </w:pPr>
      <w:r w:rsidRPr="00A42600">
        <w:rPr>
          <w:color w:val="000000"/>
          <w:sz w:val="26"/>
          <w:szCs w:val="26"/>
        </w:rPr>
        <w:tab/>
        <w:t>3.3. РГО ежеквартально предоставляет по запросу Банка информацию:</w:t>
      </w:r>
    </w:p>
    <w:p w:rsidR="003E7972" w:rsidRPr="00A42600" w:rsidRDefault="003E7972" w:rsidP="003E7972">
      <w:pPr>
        <w:jc w:val="both"/>
        <w:rPr>
          <w:color w:val="000000"/>
          <w:sz w:val="26"/>
          <w:szCs w:val="26"/>
        </w:rPr>
      </w:pPr>
      <w:r w:rsidRPr="00A42600">
        <w:rPr>
          <w:color w:val="000000"/>
          <w:sz w:val="26"/>
          <w:szCs w:val="26"/>
        </w:rPr>
        <w:tab/>
        <w:t>- о размере активов РГО, их качественной и количественной структуре по состоянию на последний отчётный период (квартал);</w:t>
      </w:r>
    </w:p>
    <w:p w:rsidR="003E7972" w:rsidRPr="00A42600" w:rsidRDefault="003E7972" w:rsidP="003E7972">
      <w:pPr>
        <w:jc w:val="both"/>
        <w:rPr>
          <w:color w:val="000000"/>
          <w:sz w:val="26"/>
          <w:szCs w:val="26"/>
        </w:rPr>
      </w:pPr>
      <w:r w:rsidRPr="00A42600">
        <w:rPr>
          <w:color w:val="000000"/>
          <w:sz w:val="26"/>
          <w:szCs w:val="26"/>
        </w:rPr>
        <w:tab/>
        <w:t>- об общем объёме действующих обязательств перед всеми партнёрами РГО по состоянию на последний отчётный период (квартал);</w:t>
      </w:r>
    </w:p>
    <w:p w:rsidR="003E7972" w:rsidRPr="00A42600" w:rsidRDefault="003E7972" w:rsidP="003E7972">
      <w:pPr>
        <w:jc w:val="both"/>
        <w:rPr>
          <w:color w:val="000000"/>
          <w:sz w:val="26"/>
          <w:szCs w:val="26"/>
        </w:rPr>
      </w:pPr>
      <w:r w:rsidRPr="00A42600">
        <w:rPr>
          <w:color w:val="000000"/>
          <w:sz w:val="26"/>
          <w:szCs w:val="26"/>
        </w:rPr>
        <w:tab/>
        <w:t>- об объёме выданных РГО поручительств и прекращённых обязательствах по состоянию на последний отчётный период (квартал);</w:t>
      </w:r>
    </w:p>
    <w:p w:rsidR="003E7972" w:rsidRPr="00A42600" w:rsidRDefault="003E7972" w:rsidP="003E7972">
      <w:pPr>
        <w:jc w:val="both"/>
        <w:rPr>
          <w:color w:val="000000"/>
          <w:sz w:val="26"/>
          <w:szCs w:val="26"/>
        </w:rPr>
      </w:pPr>
      <w:r w:rsidRPr="00A42600">
        <w:rPr>
          <w:color w:val="000000"/>
          <w:sz w:val="26"/>
          <w:szCs w:val="26"/>
        </w:rPr>
        <w:tab/>
        <w:t xml:space="preserve">- бухгалтерский баланс и отчёт о финансовых результатах на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отчётности в уполномоченный налоговый орган; </w:t>
      </w:r>
    </w:p>
    <w:p w:rsidR="003E7972" w:rsidRPr="00A42600" w:rsidRDefault="003E7972" w:rsidP="003E7972">
      <w:pPr>
        <w:jc w:val="both"/>
        <w:rPr>
          <w:color w:val="FF0000"/>
          <w:sz w:val="26"/>
          <w:szCs w:val="26"/>
        </w:rPr>
      </w:pPr>
      <w:r w:rsidRPr="00A42600">
        <w:rPr>
          <w:color w:val="000000"/>
          <w:sz w:val="26"/>
          <w:szCs w:val="26"/>
        </w:rPr>
        <w:tab/>
        <w:t xml:space="preserve">- </w:t>
      </w:r>
      <w:r w:rsidRPr="00A42600">
        <w:rPr>
          <w:sz w:val="26"/>
          <w:szCs w:val="26"/>
        </w:rPr>
        <w:t>о текущих (оставшихся) объёмах лимита поручительств на партнёра РГО.</w:t>
      </w:r>
    </w:p>
    <w:p w:rsidR="003E7972" w:rsidRPr="00A42600" w:rsidRDefault="003E7972" w:rsidP="003E7972">
      <w:pPr>
        <w:jc w:val="both"/>
        <w:rPr>
          <w:color w:val="000000"/>
          <w:sz w:val="26"/>
          <w:szCs w:val="26"/>
        </w:rPr>
      </w:pPr>
      <w:r w:rsidRPr="00A42600">
        <w:rPr>
          <w:color w:val="000000"/>
          <w:sz w:val="26"/>
          <w:szCs w:val="26"/>
        </w:rPr>
        <w:tab/>
        <w:t>3.4. Банк ежеквартально предоставляет по запросу РГО информацию:</w:t>
      </w:r>
    </w:p>
    <w:p w:rsidR="003E7972" w:rsidRPr="00A42600" w:rsidRDefault="003E7972" w:rsidP="003E7972">
      <w:pPr>
        <w:jc w:val="both"/>
        <w:rPr>
          <w:color w:val="000000"/>
          <w:sz w:val="26"/>
          <w:szCs w:val="26"/>
        </w:rPr>
      </w:pPr>
      <w:r w:rsidRPr="00A42600">
        <w:rPr>
          <w:color w:val="000000"/>
          <w:sz w:val="26"/>
          <w:szCs w:val="26"/>
        </w:rPr>
        <w:tab/>
        <w:t xml:space="preserve"> - об объёме </w:t>
      </w:r>
      <w:r w:rsidR="00386F1F">
        <w:rPr>
          <w:color w:val="000000"/>
          <w:sz w:val="26"/>
          <w:szCs w:val="26"/>
        </w:rPr>
        <w:t>аккредитивов</w:t>
      </w:r>
      <w:r w:rsidRPr="00A42600">
        <w:rPr>
          <w:color w:val="000000"/>
          <w:sz w:val="26"/>
          <w:szCs w:val="26"/>
        </w:rPr>
        <w:t>, выданных под поручительство РГО за прошедший период (квартал);</w:t>
      </w:r>
    </w:p>
    <w:p w:rsidR="003E7972" w:rsidRPr="00A42600" w:rsidRDefault="003E7972" w:rsidP="003E7972">
      <w:pPr>
        <w:jc w:val="both"/>
        <w:rPr>
          <w:color w:val="000000"/>
          <w:sz w:val="26"/>
          <w:szCs w:val="26"/>
        </w:rPr>
      </w:pPr>
      <w:r w:rsidRPr="00A42600">
        <w:rPr>
          <w:color w:val="000000"/>
          <w:sz w:val="26"/>
          <w:szCs w:val="26"/>
        </w:rPr>
        <w:lastRenderedPageBreak/>
        <w:tab/>
        <w:t xml:space="preserve">- об общем объёме </w:t>
      </w:r>
      <w:r w:rsidR="00386F1F">
        <w:rPr>
          <w:color w:val="000000"/>
          <w:sz w:val="26"/>
          <w:szCs w:val="26"/>
        </w:rPr>
        <w:t>аккредитивов</w:t>
      </w:r>
      <w:r w:rsidRPr="00A42600">
        <w:rPr>
          <w:color w:val="000000"/>
          <w:sz w:val="26"/>
          <w:szCs w:val="26"/>
        </w:rPr>
        <w:t>, выданных Банком субъектам МСП</w:t>
      </w:r>
      <w:r>
        <w:rPr>
          <w:color w:val="000000"/>
          <w:sz w:val="26"/>
          <w:szCs w:val="26"/>
        </w:rPr>
        <w:t>, Самозанятым</w:t>
      </w:r>
      <w:r w:rsidRPr="00A42600">
        <w:rPr>
          <w:sz w:val="26"/>
          <w:szCs w:val="26"/>
        </w:rPr>
        <w:t xml:space="preserve"> и организациям инфраструктуры поддержки субъектов МСП</w:t>
      </w:r>
      <w:r w:rsidRPr="00A42600">
        <w:rPr>
          <w:color w:val="000000"/>
          <w:sz w:val="26"/>
          <w:szCs w:val="26"/>
        </w:rPr>
        <w:t xml:space="preserve"> за прошедший период (квартал);</w:t>
      </w:r>
    </w:p>
    <w:p w:rsidR="003E7972" w:rsidRPr="00A42600" w:rsidRDefault="003E7972" w:rsidP="003E7972">
      <w:pPr>
        <w:jc w:val="both"/>
        <w:rPr>
          <w:color w:val="000000"/>
          <w:sz w:val="26"/>
          <w:szCs w:val="26"/>
        </w:rPr>
      </w:pPr>
      <w:r w:rsidRPr="00A42600">
        <w:rPr>
          <w:color w:val="000000"/>
          <w:sz w:val="26"/>
          <w:szCs w:val="26"/>
        </w:rPr>
        <w:tab/>
        <w:t>- об общем количестве субъектов МСП</w:t>
      </w:r>
      <w:r>
        <w:rPr>
          <w:color w:val="000000"/>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 xml:space="preserve">, </w:t>
      </w:r>
      <w:r w:rsidR="00386F1F">
        <w:rPr>
          <w:color w:val="000000"/>
          <w:sz w:val="26"/>
          <w:szCs w:val="26"/>
        </w:rPr>
        <w:t>открывших</w:t>
      </w:r>
      <w:r w:rsidRPr="00A42600">
        <w:rPr>
          <w:color w:val="000000"/>
          <w:sz w:val="26"/>
          <w:szCs w:val="26"/>
        </w:rPr>
        <w:t xml:space="preserve"> </w:t>
      </w:r>
      <w:r w:rsidR="00386F1F">
        <w:rPr>
          <w:color w:val="000000"/>
          <w:sz w:val="26"/>
          <w:szCs w:val="26"/>
        </w:rPr>
        <w:t>аккредитивы</w:t>
      </w:r>
      <w:r w:rsidRPr="00A42600">
        <w:rPr>
          <w:color w:val="000000"/>
          <w:sz w:val="26"/>
          <w:szCs w:val="26"/>
        </w:rPr>
        <w:t xml:space="preserve"> за прошедший период (квартал);</w:t>
      </w:r>
    </w:p>
    <w:p w:rsidR="003E7972" w:rsidRPr="00A42600" w:rsidRDefault="003E7972" w:rsidP="003E7972">
      <w:pPr>
        <w:jc w:val="both"/>
        <w:rPr>
          <w:color w:val="000000"/>
          <w:sz w:val="26"/>
          <w:szCs w:val="26"/>
        </w:rPr>
      </w:pPr>
      <w:r w:rsidRPr="00A42600">
        <w:rPr>
          <w:color w:val="000000"/>
          <w:sz w:val="26"/>
          <w:szCs w:val="26"/>
        </w:rPr>
        <w:tab/>
        <w:t xml:space="preserve">- о причинах отказов в выдаче </w:t>
      </w:r>
      <w:r w:rsidR="000F69E8">
        <w:rPr>
          <w:color w:val="000000"/>
          <w:sz w:val="26"/>
          <w:szCs w:val="26"/>
        </w:rPr>
        <w:t>аккредитивов</w:t>
      </w:r>
      <w:r w:rsidRPr="00A42600">
        <w:rPr>
          <w:color w:val="000000"/>
          <w:sz w:val="26"/>
          <w:szCs w:val="26"/>
        </w:rPr>
        <w:t xml:space="preserve"> субъектам МСП</w:t>
      </w:r>
      <w:r>
        <w:rPr>
          <w:color w:val="000000"/>
          <w:sz w:val="26"/>
          <w:szCs w:val="26"/>
        </w:rPr>
        <w:t>, Самозанятым</w:t>
      </w:r>
      <w:r w:rsidRPr="00A42600">
        <w:rPr>
          <w:color w:val="000000"/>
          <w:sz w:val="26"/>
          <w:szCs w:val="26"/>
        </w:rPr>
        <w:t xml:space="preserve"> </w:t>
      </w:r>
      <w:r w:rsidRPr="00A42600">
        <w:rPr>
          <w:sz w:val="26"/>
          <w:szCs w:val="26"/>
        </w:rPr>
        <w:t>и организациям инфраструктуры поддержки субъектов МСП</w:t>
      </w:r>
      <w:r w:rsidRPr="00A42600">
        <w:rPr>
          <w:color w:val="000000"/>
          <w:sz w:val="26"/>
          <w:szCs w:val="26"/>
        </w:rPr>
        <w:t xml:space="preserve"> (обобщённая информация) за прошедший период (квартал);</w:t>
      </w:r>
    </w:p>
    <w:p w:rsidR="003E7972" w:rsidRPr="00A42600" w:rsidRDefault="003E7972" w:rsidP="003E7972">
      <w:pPr>
        <w:jc w:val="both"/>
        <w:rPr>
          <w:color w:val="000000"/>
          <w:sz w:val="26"/>
          <w:szCs w:val="26"/>
        </w:rPr>
      </w:pPr>
      <w:r w:rsidRPr="00A42600">
        <w:rPr>
          <w:color w:val="000000"/>
          <w:sz w:val="26"/>
          <w:szCs w:val="26"/>
        </w:rPr>
        <w:tab/>
        <w:t>-  об общем объёме просроченных и неисполненных субъектами МСП</w:t>
      </w:r>
      <w:r>
        <w:rPr>
          <w:color w:val="000000"/>
          <w:sz w:val="26"/>
          <w:szCs w:val="26"/>
        </w:rPr>
        <w:t>, Самозанятыми</w:t>
      </w:r>
      <w:r w:rsidRPr="00A42600">
        <w:rPr>
          <w:sz w:val="26"/>
          <w:szCs w:val="26"/>
        </w:rPr>
        <w:t xml:space="preserve"> и организациями инфраструктуры поддержки субъектов МСП</w:t>
      </w:r>
      <w:r w:rsidRPr="00A42600">
        <w:rPr>
          <w:color w:val="000000"/>
          <w:sz w:val="26"/>
          <w:szCs w:val="26"/>
        </w:rPr>
        <w:t xml:space="preserve"> обязательств </w:t>
      </w:r>
      <w:proofErr w:type="gramStart"/>
      <w:r w:rsidRPr="00A42600">
        <w:rPr>
          <w:color w:val="000000"/>
          <w:sz w:val="26"/>
          <w:szCs w:val="26"/>
        </w:rPr>
        <w:t>по  договорам</w:t>
      </w:r>
      <w:proofErr w:type="gramEnd"/>
      <w:r w:rsidR="000F69E8">
        <w:rPr>
          <w:color w:val="000000"/>
          <w:sz w:val="26"/>
          <w:szCs w:val="26"/>
        </w:rPr>
        <w:t xml:space="preserve"> об открытии аккредитивов</w:t>
      </w:r>
      <w:r w:rsidRPr="00A42600">
        <w:rPr>
          <w:color w:val="000000"/>
          <w:sz w:val="26"/>
          <w:szCs w:val="26"/>
        </w:rPr>
        <w:t>, выданным под поручительство РГО;</w:t>
      </w:r>
    </w:p>
    <w:p w:rsidR="003E7972" w:rsidRPr="00A42600" w:rsidRDefault="003E7972" w:rsidP="003E7972">
      <w:pPr>
        <w:jc w:val="both"/>
        <w:rPr>
          <w:color w:val="000000"/>
          <w:sz w:val="26"/>
          <w:szCs w:val="26"/>
        </w:rPr>
      </w:pPr>
      <w:r w:rsidRPr="00A42600">
        <w:rPr>
          <w:color w:val="000000"/>
          <w:sz w:val="26"/>
          <w:szCs w:val="26"/>
        </w:rPr>
        <w:tab/>
        <w:t>- об общем объёме требований, предъявленных Банком к РГО по выданным поручительствам за прошедший период (квартал).</w:t>
      </w:r>
    </w:p>
    <w:p w:rsidR="003E7972" w:rsidRPr="00A42600" w:rsidRDefault="003E7972" w:rsidP="003E7972">
      <w:pPr>
        <w:ind w:left="720"/>
        <w:jc w:val="both"/>
        <w:rPr>
          <w:color w:val="000000"/>
          <w:sz w:val="26"/>
          <w:szCs w:val="26"/>
        </w:rPr>
      </w:pPr>
    </w:p>
    <w:p w:rsidR="003E7972" w:rsidRPr="00A42600" w:rsidRDefault="003E7972" w:rsidP="003E7972">
      <w:pPr>
        <w:jc w:val="center"/>
        <w:rPr>
          <w:color w:val="000000"/>
          <w:sz w:val="26"/>
          <w:szCs w:val="26"/>
        </w:rPr>
      </w:pPr>
      <w:r w:rsidRPr="00A42600">
        <w:rPr>
          <w:color w:val="000000"/>
          <w:sz w:val="26"/>
          <w:szCs w:val="26"/>
        </w:rPr>
        <w:t>4. Обязанности Сторон</w:t>
      </w:r>
    </w:p>
    <w:p w:rsidR="003E7972" w:rsidRPr="00A42600" w:rsidRDefault="003E7972" w:rsidP="003E7972">
      <w:pPr>
        <w:jc w:val="center"/>
        <w:rPr>
          <w:color w:val="000000"/>
          <w:sz w:val="26"/>
          <w:szCs w:val="26"/>
        </w:rPr>
      </w:pPr>
    </w:p>
    <w:p w:rsidR="003E7972" w:rsidRPr="00A42600" w:rsidRDefault="003E7972" w:rsidP="003E7972">
      <w:pPr>
        <w:jc w:val="both"/>
        <w:rPr>
          <w:color w:val="000000"/>
          <w:sz w:val="26"/>
          <w:szCs w:val="26"/>
        </w:rPr>
      </w:pPr>
      <w:r w:rsidRPr="00A42600">
        <w:rPr>
          <w:color w:val="000000"/>
          <w:sz w:val="26"/>
          <w:szCs w:val="26"/>
        </w:rPr>
        <w:tab/>
        <w:t>4.1. РГО обязуется:</w:t>
      </w:r>
    </w:p>
    <w:p w:rsidR="003E7972" w:rsidRPr="00A42600" w:rsidRDefault="003E7972" w:rsidP="003E7972">
      <w:pPr>
        <w:jc w:val="both"/>
        <w:rPr>
          <w:color w:val="000000"/>
          <w:sz w:val="26"/>
          <w:szCs w:val="26"/>
        </w:rPr>
      </w:pPr>
      <w:r w:rsidRPr="00A42600">
        <w:rPr>
          <w:color w:val="000000"/>
          <w:sz w:val="26"/>
          <w:szCs w:val="26"/>
        </w:rPr>
        <w:tab/>
        <w:t>4.1.1. Обеспечить единые принципы участия банков-партнёров в программе РГО.</w:t>
      </w:r>
    </w:p>
    <w:p w:rsidR="003E7972" w:rsidRPr="00A42600" w:rsidRDefault="003E7972" w:rsidP="003E7972">
      <w:pPr>
        <w:tabs>
          <w:tab w:val="left" w:pos="5340"/>
        </w:tabs>
        <w:rPr>
          <w:sz w:val="26"/>
          <w:szCs w:val="26"/>
        </w:rPr>
      </w:pPr>
      <w:r w:rsidRPr="00A42600">
        <w:rPr>
          <w:sz w:val="26"/>
          <w:szCs w:val="26"/>
        </w:rPr>
        <w:tab/>
      </w:r>
    </w:p>
    <w:p w:rsidR="003E7972" w:rsidRPr="00A42600" w:rsidRDefault="003E7972" w:rsidP="003E7972">
      <w:pPr>
        <w:jc w:val="both"/>
        <w:rPr>
          <w:color w:val="000000"/>
          <w:sz w:val="26"/>
          <w:szCs w:val="26"/>
        </w:rPr>
      </w:pPr>
      <w:r w:rsidRPr="00A42600">
        <w:rPr>
          <w:color w:val="000000"/>
          <w:sz w:val="26"/>
          <w:szCs w:val="26"/>
        </w:rPr>
        <w:tab/>
        <w:t>4.1.2. Проводить активную политику по информированию субъектов МСП</w:t>
      </w:r>
      <w:r>
        <w:rPr>
          <w:color w:val="000000"/>
          <w:sz w:val="26"/>
          <w:szCs w:val="26"/>
        </w:rPr>
        <w:t>, Самозанятых</w:t>
      </w:r>
      <w:r w:rsidRPr="00A42600">
        <w:rPr>
          <w:sz w:val="26"/>
          <w:szCs w:val="26"/>
        </w:rPr>
        <w:t xml:space="preserve"> и организации инфраструктуры поддержки субъектов МСП</w:t>
      </w:r>
      <w:r w:rsidRPr="00A42600">
        <w:rPr>
          <w:color w:val="000000"/>
          <w:sz w:val="26"/>
          <w:szCs w:val="26"/>
        </w:rPr>
        <w:t xml:space="preserve"> о программе РГО;</w:t>
      </w:r>
    </w:p>
    <w:p w:rsidR="003E7972" w:rsidRPr="00A42600" w:rsidRDefault="003E7972" w:rsidP="003E7972">
      <w:pPr>
        <w:jc w:val="both"/>
        <w:rPr>
          <w:color w:val="000000"/>
          <w:sz w:val="26"/>
          <w:szCs w:val="26"/>
        </w:rPr>
      </w:pPr>
      <w:r w:rsidRPr="00A42600">
        <w:rPr>
          <w:color w:val="000000"/>
          <w:sz w:val="26"/>
          <w:szCs w:val="26"/>
        </w:rPr>
        <w:tab/>
        <w:t xml:space="preserve">4.1.3. Обеспечивать выдачу поручительств в рамках установленного Банку лимита в соответствии с требованиями действующих на момент выдачи внутренних нормативных документов РГО. </w:t>
      </w:r>
    </w:p>
    <w:p w:rsidR="003E7972" w:rsidRPr="00A42600" w:rsidRDefault="003E7972" w:rsidP="003E7972">
      <w:pPr>
        <w:jc w:val="both"/>
        <w:rPr>
          <w:color w:val="000000"/>
          <w:sz w:val="26"/>
          <w:szCs w:val="26"/>
        </w:rPr>
      </w:pPr>
      <w:r w:rsidRPr="00A42600">
        <w:rPr>
          <w:color w:val="000000"/>
          <w:sz w:val="26"/>
          <w:szCs w:val="26"/>
        </w:rPr>
        <w:tab/>
        <w:t>4.1.4. Использовать ссылки на Банк при реализации политики по информированию субъектов МСП</w:t>
      </w:r>
      <w:r>
        <w:rPr>
          <w:color w:val="000000"/>
          <w:sz w:val="26"/>
          <w:szCs w:val="26"/>
        </w:rPr>
        <w:t>, Самозанятых</w:t>
      </w:r>
      <w:r w:rsidRPr="00A42600">
        <w:rPr>
          <w:sz w:val="26"/>
          <w:szCs w:val="26"/>
        </w:rPr>
        <w:t xml:space="preserve"> и организаций инфраструктуры поддержки субъектов МСП</w:t>
      </w:r>
      <w:r w:rsidRPr="00A42600">
        <w:rPr>
          <w:color w:val="000000"/>
          <w:sz w:val="26"/>
          <w:szCs w:val="26"/>
        </w:rPr>
        <w:t xml:space="preserve"> о программе РГО, в том числе обеспечить доступ к ссылке на сайт Банка на сайте РГО</w:t>
      </w:r>
    </w:p>
    <w:p w:rsidR="003E7972" w:rsidRPr="00A42600" w:rsidRDefault="003E7972" w:rsidP="003E7972">
      <w:pPr>
        <w:jc w:val="both"/>
        <w:rPr>
          <w:color w:val="000000"/>
          <w:sz w:val="26"/>
          <w:szCs w:val="26"/>
        </w:rPr>
      </w:pPr>
      <w:r w:rsidRPr="00A42600">
        <w:rPr>
          <w:color w:val="000000"/>
          <w:sz w:val="26"/>
          <w:szCs w:val="26"/>
        </w:rPr>
        <w:tab/>
        <w:t>4.1.5. В случае необходимости привлекать специалистов Банка для разработки новых редакций внутренних нормативных документов, регламентирующих деятельность РГО и её взаимодействие с Банком.</w:t>
      </w:r>
    </w:p>
    <w:p w:rsidR="003E7972" w:rsidRPr="00A42600" w:rsidRDefault="003E7972" w:rsidP="003E7972">
      <w:pPr>
        <w:jc w:val="both"/>
        <w:rPr>
          <w:color w:val="000000"/>
          <w:sz w:val="26"/>
          <w:szCs w:val="26"/>
        </w:rPr>
      </w:pPr>
      <w:r w:rsidRPr="00A42600">
        <w:rPr>
          <w:color w:val="000000"/>
          <w:sz w:val="26"/>
          <w:szCs w:val="26"/>
        </w:rPr>
        <w:tab/>
        <w:t>4.1.6. Своевременно информировать Банк об утверждённых РГО внутренних нормативных документах, регламентирующих взаимодействие Сторон в рамках настоящего Соглашения.</w:t>
      </w:r>
    </w:p>
    <w:p w:rsidR="003E7972" w:rsidRPr="00A42600" w:rsidRDefault="003E7972" w:rsidP="003E7972">
      <w:pPr>
        <w:ind w:firstLine="720"/>
        <w:jc w:val="both"/>
        <w:rPr>
          <w:color w:val="000000"/>
          <w:sz w:val="26"/>
          <w:szCs w:val="26"/>
        </w:rPr>
      </w:pPr>
      <w:r w:rsidRPr="00A42600">
        <w:rPr>
          <w:sz w:val="26"/>
          <w:szCs w:val="26"/>
        </w:rPr>
        <w:t xml:space="preserve">4.1.7. По запросу Банка предоставлять иные сведения и (или) документы, касающиеся деятельности РГО, в том числе по </w:t>
      </w:r>
      <w:r w:rsidRPr="00A42600">
        <w:rPr>
          <w:color w:val="000000"/>
          <w:sz w:val="26"/>
          <w:szCs w:val="26"/>
        </w:rPr>
        <w:t>предоставлению поручительств по обязательствам субъектов МСП</w:t>
      </w:r>
      <w:r>
        <w:rPr>
          <w:color w:val="000000"/>
          <w:sz w:val="26"/>
          <w:szCs w:val="26"/>
        </w:rPr>
        <w:t>, Самозанятых</w:t>
      </w:r>
      <w:r w:rsidRPr="00A42600">
        <w:rPr>
          <w:sz w:val="26"/>
          <w:szCs w:val="26"/>
        </w:rPr>
        <w:t xml:space="preserve"> и организаций инфраструктуры поддержки субъектов МСП </w:t>
      </w:r>
      <w:proofErr w:type="gramStart"/>
      <w:r w:rsidRPr="00A42600">
        <w:rPr>
          <w:sz w:val="26"/>
          <w:szCs w:val="26"/>
        </w:rPr>
        <w:t>по  договорам</w:t>
      </w:r>
      <w:proofErr w:type="gramEnd"/>
      <w:r w:rsidR="000F69E8">
        <w:rPr>
          <w:sz w:val="26"/>
          <w:szCs w:val="26"/>
        </w:rPr>
        <w:t xml:space="preserve"> об открытии аккредитивов</w:t>
      </w:r>
      <w:r w:rsidRPr="00A42600">
        <w:rPr>
          <w:color w:val="000000"/>
          <w:sz w:val="26"/>
          <w:szCs w:val="26"/>
        </w:rPr>
        <w:t>, если это не противоречит требованиям действующего законодательства Российской Федерации</w:t>
      </w:r>
      <w:r w:rsidRPr="00A42600">
        <w:rPr>
          <w:sz w:val="26"/>
          <w:szCs w:val="26"/>
        </w:rPr>
        <w:t>.</w:t>
      </w:r>
    </w:p>
    <w:p w:rsidR="003E7972" w:rsidRPr="00A42600" w:rsidRDefault="003E7972" w:rsidP="003E7972">
      <w:pPr>
        <w:jc w:val="both"/>
        <w:rPr>
          <w:color w:val="000000"/>
          <w:sz w:val="26"/>
          <w:szCs w:val="26"/>
        </w:rPr>
      </w:pPr>
      <w:r w:rsidRPr="00A42600">
        <w:rPr>
          <w:color w:val="000000"/>
          <w:sz w:val="26"/>
          <w:szCs w:val="26"/>
        </w:rPr>
        <w:tab/>
        <w:t>4.2. Банк обязуется:</w:t>
      </w:r>
    </w:p>
    <w:p w:rsidR="003E7972" w:rsidRPr="00A42600" w:rsidRDefault="003E7972" w:rsidP="003E7972">
      <w:pPr>
        <w:jc w:val="both"/>
        <w:rPr>
          <w:color w:val="000000"/>
          <w:sz w:val="26"/>
          <w:szCs w:val="26"/>
        </w:rPr>
      </w:pPr>
      <w:r w:rsidRPr="00A42600">
        <w:rPr>
          <w:color w:val="000000"/>
          <w:sz w:val="26"/>
          <w:szCs w:val="26"/>
        </w:rPr>
        <w:tab/>
        <w:t xml:space="preserve">4.2.1. Обеспечивать </w:t>
      </w:r>
      <w:r w:rsidR="000F69E8">
        <w:rPr>
          <w:color w:val="000000"/>
          <w:sz w:val="26"/>
          <w:szCs w:val="26"/>
        </w:rPr>
        <w:t>открытие</w:t>
      </w:r>
      <w:r w:rsidRPr="00A42600">
        <w:rPr>
          <w:color w:val="000000"/>
          <w:sz w:val="26"/>
          <w:szCs w:val="26"/>
        </w:rPr>
        <w:t xml:space="preserve"> </w:t>
      </w:r>
      <w:r w:rsidR="000F69E8">
        <w:rPr>
          <w:color w:val="000000"/>
          <w:sz w:val="26"/>
          <w:szCs w:val="26"/>
        </w:rPr>
        <w:t>аккредитивов</w:t>
      </w:r>
      <w:r w:rsidRPr="00A42600">
        <w:rPr>
          <w:color w:val="000000"/>
          <w:sz w:val="26"/>
          <w:szCs w:val="26"/>
        </w:rPr>
        <w:t xml:space="preserve"> субъектам МСП</w:t>
      </w:r>
      <w:r>
        <w:rPr>
          <w:color w:val="000000"/>
          <w:sz w:val="26"/>
          <w:szCs w:val="26"/>
        </w:rPr>
        <w:t>, Самозанятым</w:t>
      </w:r>
      <w:r w:rsidRPr="00A42600">
        <w:rPr>
          <w:sz w:val="26"/>
          <w:szCs w:val="26"/>
        </w:rPr>
        <w:t xml:space="preserve"> и организациям инфраструктуры поддержки субъектов МСП</w:t>
      </w:r>
      <w:r w:rsidRPr="00A42600">
        <w:rPr>
          <w:color w:val="000000"/>
          <w:sz w:val="26"/>
          <w:szCs w:val="26"/>
        </w:rPr>
        <w:t xml:space="preserve"> с привлечением в качестве обеспечения таких </w:t>
      </w:r>
      <w:r w:rsidR="000F69E8">
        <w:rPr>
          <w:color w:val="000000"/>
          <w:sz w:val="26"/>
          <w:szCs w:val="26"/>
        </w:rPr>
        <w:t>аккредитивов</w:t>
      </w:r>
      <w:r w:rsidRPr="00A42600">
        <w:rPr>
          <w:color w:val="000000"/>
          <w:sz w:val="26"/>
          <w:szCs w:val="26"/>
        </w:rPr>
        <w:t xml:space="preserve"> поручительств РГО путём заключения</w:t>
      </w:r>
      <w:r>
        <w:rPr>
          <w:color w:val="000000"/>
          <w:sz w:val="26"/>
          <w:szCs w:val="26"/>
        </w:rPr>
        <w:t xml:space="preserve"> </w:t>
      </w:r>
      <w:r w:rsidRPr="00A42600">
        <w:rPr>
          <w:color w:val="000000"/>
          <w:sz w:val="26"/>
          <w:szCs w:val="26"/>
        </w:rPr>
        <w:t xml:space="preserve">договоров </w:t>
      </w:r>
      <w:proofErr w:type="gramStart"/>
      <w:r w:rsidRPr="00A42600">
        <w:rPr>
          <w:color w:val="000000"/>
          <w:sz w:val="26"/>
          <w:szCs w:val="26"/>
        </w:rPr>
        <w:t>поручительства  по</w:t>
      </w:r>
      <w:proofErr w:type="gramEnd"/>
      <w:r w:rsidRPr="00A42600">
        <w:rPr>
          <w:color w:val="000000"/>
          <w:sz w:val="26"/>
          <w:szCs w:val="26"/>
        </w:rPr>
        <w:t xml:space="preserve"> типовой форме, утвержденной уполномоченным органом РГО.</w:t>
      </w:r>
    </w:p>
    <w:p w:rsidR="003E7972" w:rsidRPr="00A42600" w:rsidRDefault="003E7972" w:rsidP="003E7972">
      <w:pPr>
        <w:jc w:val="both"/>
        <w:rPr>
          <w:color w:val="000000"/>
          <w:sz w:val="26"/>
          <w:szCs w:val="26"/>
        </w:rPr>
      </w:pPr>
      <w:r w:rsidRPr="00A42600">
        <w:rPr>
          <w:color w:val="000000"/>
          <w:sz w:val="26"/>
          <w:szCs w:val="26"/>
        </w:rPr>
        <w:tab/>
        <w:t>4.2.2. Оказывать информационную и консультационную поддержку субъектам МСП</w:t>
      </w:r>
      <w:r>
        <w:rPr>
          <w:color w:val="000000"/>
          <w:sz w:val="26"/>
          <w:szCs w:val="26"/>
        </w:rPr>
        <w:t>, Самозанятым</w:t>
      </w:r>
      <w:r w:rsidRPr="00A42600">
        <w:rPr>
          <w:sz w:val="26"/>
          <w:szCs w:val="26"/>
        </w:rPr>
        <w:t xml:space="preserve"> и организациям инфраструктуры поддержки субъектов МСП</w:t>
      </w:r>
      <w:r w:rsidRPr="00A42600">
        <w:rPr>
          <w:color w:val="000000"/>
          <w:sz w:val="26"/>
          <w:szCs w:val="26"/>
        </w:rPr>
        <w:t xml:space="preserve"> в </w:t>
      </w:r>
      <w:r w:rsidRPr="00A42600">
        <w:rPr>
          <w:color w:val="000000"/>
          <w:sz w:val="26"/>
          <w:szCs w:val="26"/>
        </w:rPr>
        <w:lastRenderedPageBreak/>
        <w:t>определении предпочтительных форм финансирования проектов и текущей деятельности.</w:t>
      </w:r>
    </w:p>
    <w:p w:rsidR="003E7972" w:rsidRPr="00A42600" w:rsidRDefault="003E7972" w:rsidP="003E7972">
      <w:pPr>
        <w:jc w:val="both"/>
        <w:rPr>
          <w:color w:val="000000"/>
          <w:sz w:val="26"/>
          <w:szCs w:val="26"/>
        </w:rPr>
      </w:pPr>
      <w:r w:rsidRPr="00A42600">
        <w:rPr>
          <w:color w:val="000000"/>
          <w:sz w:val="26"/>
          <w:szCs w:val="26"/>
        </w:rPr>
        <w:tab/>
        <w:t>4.2.3. Информировать субъектов МСП</w:t>
      </w:r>
      <w:r>
        <w:rPr>
          <w:color w:val="000000"/>
          <w:sz w:val="26"/>
          <w:szCs w:val="26"/>
        </w:rPr>
        <w:t>, Самозанятых</w:t>
      </w:r>
      <w:r w:rsidRPr="00A42600">
        <w:rPr>
          <w:sz w:val="26"/>
          <w:szCs w:val="26"/>
        </w:rPr>
        <w:t xml:space="preserve"> и организации инфраструктуры поддержки субъектов МСП</w:t>
      </w:r>
      <w:r w:rsidRPr="00A42600">
        <w:rPr>
          <w:color w:val="000000"/>
          <w:sz w:val="26"/>
          <w:szCs w:val="26"/>
        </w:rPr>
        <w:t xml:space="preserve"> о программе РГО, а также оказывать им консультационную поддержку по программе РГО;</w:t>
      </w:r>
    </w:p>
    <w:p w:rsidR="003E7972" w:rsidRPr="00A42600" w:rsidRDefault="003E7972" w:rsidP="003E7972">
      <w:pPr>
        <w:jc w:val="both"/>
        <w:rPr>
          <w:color w:val="000000"/>
          <w:sz w:val="26"/>
          <w:szCs w:val="26"/>
        </w:rPr>
      </w:pPr>
      <w:r w:rsidRPr="00A42600">
        <w:rPr>
          <w:color w:val="000000"/>
          <w:sz w:val="26"/>
          <w:szCs w:val="26"/>
        </w:rPr>
        <w:tab/>
        <w:t xml:space="preserve">4.2.4. Проводить взвешенную и осмотрительную политику </w:t>
      </w:r>
      <w:r w:rsidR="000F69E8">
        <w:rPr>
          <w:color w:val="000000"/>
          <w:sz w:val="26"/>
          <w:szCs w:val="26"/>
        </w:rPr>
        <w:t>открытия аккредитивов</w:t>
      </w:r>
      <w:r w:rsidRPr="00A42600">
        <w:rPr>
          <w:color w:val="000000"/>
          <w:sz w:val="26"/>
          <w:szCs w:val="26"/>
        </w:rPr>
        <w:t xml:space="preserve"> субъект</w:t>
      </w:r>
      <w:r w:rsidR="000F69E8">
        <w:rPr>
          <w:color w:val="000000"/>
          <w:sz w:val="26"/>
          <w:szCs w:val="26"/>
        </w:rPr>
        <w:t>ам</w:t>
      </w:r>
      <w:r w:rsidRPr="00A42600">
        <w:rPr>
          <w:color w:val="000000"/>
          <w:sz w:val="26"/>
          <w:szCs w:val="26"/>
        </w:rPr>
        <w:t xml:space="preserve"> МСП</w:t>
      </w:r>
      <w:r>
        <w:rPr>
          <w:color w:val="000000"/>
          <w:sz w:val="26"/>
          <w:szCs w:val="26"/>
        </w:rPr>
        <w:t>, Самозаняты</w:t>
      </w:r>
      <w:r w:rsidR="000F69E8">
        <w:rPr>
          <w:color w:val="000000"/>
          <w:sz w:val="26"/>
          <w:szCs w:val="26"/>
        </w:rPr>
        <w:t>м</w:t>
      </w:r>
      <w:r w:rsidRPr="00A42600">
        <w:rPr>
          <w:sz w:val="26"/>
          <w:szCs w:val="26"/>
        </w:rPr>
        <w:t xml:space="preserve"> и организаци</w:t>
      </w:r>
      <w:r w:rsidR="000F69E8">
        <w:rPr>
          <w:sz w:val="26"/>
          <w:szCs w:val="26"/>
        </w:rPr>
        <w:t>ям</w:t>
      </w:r>
      <w:r w:rsidRPr="00A42600">
        <w:rPr>
          <w:sz w:val="26"/>
          <w:szCs w:val="26"/>
        </w:rPr>
        <w:t xml:space="preserve"> инфраструктуры поддержки субъектов МСП</w:t>
      </w:r>
      <w:r w:rsidRPr="00A42600">
        <w:rPr>
          <w:color w:val="000000"/>
          <w:sz w:val="26"/>
          <w:szCs w:val="26"/>
        </w:rPr>
        <w:t xml:space="preserve"> по программе РГО.</w:t>
      </w:r>
    </w:p>
    <w:p w:rsidR="003E7972" w:rsidRPr="00A42600" w:rsidRDefault="003E7972" w:rsidP="003E7972">
      <w:pPr>
        <w:jc w:val="both"/>
        <w:rPr>
          <w:color w:val="000000"/>
          <w:sz w:val="26"/>
          <w:szCs w:val="26"/>
        </w:rPr>
      </w:pPr>
      <w:r w:rsidRPr="00A42600">
        <w:rPr>
          <w:color w:val="000000"/>
          <w:sz w:val="26"/>
          <w:szCs w:val="26"/>
        </w:rPr>
        <w:tab/>
        <w:t>4.2.5. Обеспечивать создание условий для внедрения перспективных банковских продуктов и технологий обслуживания субъектов МСП</w:t>
      </w:r>
      <w:r>
        <w:rPr>
          <w:color w:val="000000"/>
          <w:sz w:val="26"/>
          <w:szCs w:val="26"/>
        </w:rPr>
        <w:t>, Самозанятых</w:t>
      </w:r>
      <w:r w:rsidRPr="00A42600">
        <w:rPr>
          <w:color w:val="000000"/>
          <w:sz w:val="26"/>
          <w:szCs w:val="26"/>
        </w:rPr>
        <w:t xml:space="preserve"> </w:t>
      </w:r>
      <w:r w:rsidRPr="00A42600">
        <w:rPr>
          <w:sz w:val="26"/>
          <w:szCs w:val="26"/>
        </w:rPr>
        <w:t>и организаций инфраструктуры поддержки субъектов МСП</w:t>
      </w:r>
      <w:r w:rsidRPr="00A42600">
        <w:rPr>
          <w:color w:val="000000"/>
          <w:sz w:val="26"/>
          <w:szCs w:val="26"/>
        </w:rPr>
        <w:t>.</w:t>
      </w:r>
    </w:p>
    <w:p w:rsidR="003E7972" w:rsidRPr="00A42600" w:rsidRDefault="003E7972" w:rsidP="003E7972">
      <w:pPr>
        <w:jc w:val="both"/>
        <w:rPr>
          <w:color w:val="000000"/>
          <w:sz w:val="26"/>
          <w:szCs w:val="26"/>
        </w:rPr>
      </w:pPr>
      <w:r w:rsidRPr="00A42600">
        <w:rPr>
          <w:color w:val="000000"/>
          <w:sz w:val="26"/>
          <w:szCs w:val="26"/>
        </w:rPr>
        <w:tab/>
        <w:t>4.2.6. Участвовать в деятельности по выработке предложений, направленных на повышение эффективности взаимодействия Сторон в рамках реализации настоящего Соглашения.</w:t>
      </w:r>
    </w:p>
    <w:p w:rsidR="003E7972" w:rsidRPr="00A42600" w:rsidRDefault="003E7972" w:rsidP="003E7972">
      <w:pPr>
        <w:ind w:firstLine="720"/>
        <w:jc w:val="both"/>
        <w:rPr>
          <w:color w:val="000000"/>
          <w:sz w:val="26"/>
          <w:szCs w:val="26"/>
        </w:rPr>
      </w:pPr>
      <w:r w:rsidRPr="00A42600">
        <w:rPr>
          <w:color w:val="000000"/>
          <w:sz w:val="26"/>
          <w:szCs w:val="26"/>
        </w:rPr>
        <w:t>4.2.7. Принимать по просьбе РГО участие в разработке внутренних нормативных документов, регламентирующих взаимодействие РГО с банками, а также внутренних нормативных документов необходимых для реализации настоящего Соглашения и их редакций.</w:t>
      </w:r>
    </w:p>
    <w:p w:rsidR="003E7972" w:rsidRPr="00A42600" w:rsidRDefault="003E7972" w:rsidP="003E7972">
      <w:pPr>
        <w:ind w:firstLine="720"/>
        <w:jc w:val="both"/>
        <w:rPr>
          <w:sz w:val="26"/>
          <w:szCs w:val="26"/>
        </w:rPr>
      </w:pPr>
      <w:r w:rsidRPr="00A42600">
        <w:rPr>
          <w:color w:val="000000"/>
          <w:sz w:val="26"/>
          <w:szCs w:val="26"/>
        </w:rPr>
        <w:t xml:space="preserve">4.2.8. В процессе </w:t>
      </w:r>
      <w:r w:rsidR="000F69E8">
        <w:rPr>
          <w:color w:val="000000"/>
          <w:sz w:val="26"/>
          <w:szCs w:val="26"/>
        </w:rPr>
        <w:t>открытия аккредитивов</w:t>
      </w:r>
      <w:r w:rsidRPr="00A42600">
        <w:rPr>
          <w:color w:val="000000"/>
          <w:sz w:val="26"/>
          <w:szCs w:val="26"/>
        </w:rPr>
        <w:t xml:space="preserve"> субъектам МСП</w:t>
      </w:r>
      <w:r>
        <w:rPr>
          <w:color w:val="000000"/>
          <w:sz w:val="26"/>
          <w:szCs w:val="26"/>
        </w:rPr>
        <w:t>, Самозанятым</w:t>
      </w:r>
      <w:r w:rsidRPr="00A42600">
        <w:rPr>
          <w:sz w:val="26"/>
          <w:szCs w:val="26"/>
        </w:rPr>
        <w:t xml:space="preserve"> и организациям инфраструктуры поддержки субъектов МСП</w:t>
      </w:r>
      <w:r w:rsidRPr="00A42600">
        <w:rPr>
          <w:color w:val="000000"/>
          <w:sz w:val="26"/>
          <w:szCs w:val="26"/>
        </w:rPr>
        <w:t xml:space="preserve"> по программе РГО </w:t>
      </w:r>
      <w:r w:rsidRPr="00A42600">
        <w:rPr>
          <w:sz w:val="26"/>
          <w:szCs w:val="26"/>
        </w:rPr>
        <w:t xml:space="preserve">соблюдать касающиеся Банка положения действующих на момент </w:t>
      </w:r>
      <w:r w:rsidR="000F69E8">
        <w:rPr>
          <w:sz w:val="26"/>
          <w:szCs w:val="26"/>
        </w:rPr>
        <w:t>открытия аккредитивов</w:t>
      </w:r>
      <w:r w:rsidRPr="00A42600">
        <w:rPr>
          <w:sz w:val="26"/>
          <w:szCs w:val="26"/>
        </w:rPr>
        <w:t xml:space="preserve"> внутренних нормативных документов РГО, регламентирующих порядок и условия предоставления поручительств по договорам</w:t>
      </w:r>
      <w:r w:rsidR="000F69E8">
        <w:rPr>
          <w:sz w:val="26"/>
          <w:szCs w:val="26"/>
        </w:rPr>
        <w:t xml:space="preserve"> об открытии аккредитива</w:t>
      </w:r>
      <w:r w:rsidRPr="00A42600">
        <w:rPr>
          <w:sz w:val="26"/>
          <w:szCs w:val="26"/>
        </w:rPr>
        <w:t>.</w:t>
      </w:r>
      <w:r w:rsidRPr="00A42600" w:rsidDel="00A31B06">
        <w:rPr>
          <w:sz w:val="26"/>
          <w:szCs w:val="26"/>
        </w:rPr>
        <w:t xml:space="preserve"> </w:t>
      </w:r>
    </w:p>
    <w:p w:rsidR="003E7972" w:rsidRPr="00A42600" w:rsidRDefault="003E7972" w:rsidP="003E7972">
      <w:pPr>
        <w:ind w:firstLine="720"/>
        <w:jc w:val="both"/>
        <w:rPr>
          <w:sz w:val="26"/>
          <w:szCs w:val="26"/>
        </w:rPr>
      </w:pPr>
      <w:r w:rsidRPr="00A42600">
        <w:rPr>
          <w:sz w:val="26"/>
          <w:szCs w:val="26"/>
        </w:rPr>
        <w:t>4.2.9. Осуществлять в порядке, предусмотренном локальными нормативными актами Банка, мониторинг финансового состояния субъектов МСП</w:t>
      </w:r>
      <w:r>
        <w:rPr>
          <w:sz w:val="26"/>
          <w:szCs w:val="26"/>
        </w:rPr>
        <w:t>, Самозанятых</w:t>
      </w:r>
      <w:r w:rsidRPr="00A42600">
        <w:rPr>
          <w:sz w:val="26"/>
          <w:szCs w:val="26"/>
        </w:rPr>
        <w:t xml:space="preserve"> и организаций инфраструктуры поддержки субъектов МСП в течение всего срока действия договора</w:t>
      </w:r>
      <w:r w:rsidR="000F69E8">
        <w:rPr>
          <w:sz w:val="26"/>
          <w:szCs w:val="26"/>
        </w:rPr>
        <w:t xml:space="preserve"> об открытии аккредитива</w:t>
      </w:r>
      <w:r w:rsidRPr="00A42600">
        <w:rPr>
          <w:sz w:val="26"/>
          <w:szCs w:val="26"/>
        </w:rPr>
        <w:t>, обеспеченного поручительством, и ежеквартально предоставлять информацию о проверке финансового состояния субъектов МСП</w:t>
      </w:r>
      <w:r>
        <w:rPr>
          <w:sz w:val="26"/>
          <w:szCs w:val="26"/>
        </w:rPr>
        <w:t>, Самозанятых</w:t>
      </w:r>
      <w:r w:rsidRPr="00A42600">
        <w:rPr>
          <w:sz w:val="26"/>
          <w:szCs w:val="26"/>
        </w:rPr>
        <w:t xml:space="preserve"> и организаций инфраструктуры поддержки субъектов МСП в срок не позднее 5 (пяти) рабочих дней со дня проведения соответствующей проверки.</w:t>
      </w:r>
    </w:p>
    <w:p w:rsidR="003E7972" w:rsidRPr="00A42600" w:rsidRDefault="003E7972" w:rsidP="003E7972">
      <w:pPr>
        <w:ind w:firstLine="720"/>
        <w:jc w:val="both"/>
        <w:rPr>
          <w:sz w:val="26"/>
          <w:szCs w:val="26"/>
        </w:rPr>
      </w:pPr>
      <w:r w:rsidRPr="00A42600">
        <w:rPr>
          <w:sz w:val="26"/>
          <w:szCs w:val="26"/>
        </w:rPr>
        <w:t>4.2.10. По запросу РГО предоставлять иные сведения и (или) документы, касающиеся деятельности Банка, в том числе по договорам</w:t>
      </w:r>
      <w:r w:rsidR="000F69E8">
        <w:rPr>
          <w:sz w:val="26"/>
          <w:szCs w:val="26"/>
        </w:rPr>
        <w:t xml:space="preserve"> об открытии аккредитива</w:t>
      </w:r>
      <w:r w:rsidRPr="00A42600">
        <w:rPr>
          <w:sz w:val="26"/>
          <w:szCs w:val="26"/>
        </w:rPr>
        <w:t>, обеспеченным поручительством, если</w:t>
      </w:r>
      <w:r w:rsidRPr="00A42600">
        <w:rPr>
          <w:color w:val="000000"/>
          <w:sz w:val="26"/>
          <w:szCs w:val="26"/>
        </w:rPr>
        <w:t xml:space="preserve"> это не противоречит требованиям действующего законодательства Российской Федерации</w:t>
      </w:r>
      <w:r w:rsidRPr="00A42600">
        <w:rPr>
          <w:sz w:val="26"/>
          <w:szCs w:val="26"/>
        </w:rPr>
        <w:t>.</w:t>
      </w:r>
    </w:p>
    <w:p w:rsidR="003E7972" w:rsidRPr="00A42600" w:rsidRDefault="003E7972" w:rsidP="003E7972">
      <w:pPr>
        <w:jc w:val="both"/>
        <w:rPr>
          <w:color w:val="000000"/>
          <w:sz w:val="26"/>
          <w:szCs w:val="26"/>
        </w:rPr>
      </w:pPr>
    </w:p>
    <w:p w:rsidR="003E7972" w:rsidRPr="00A42600" w:rsidRDefault="003E7972" w:rsidP="003E7972">
      <w:pPr>
        <w:jc w:val="center"/>
        <w:rPr>
          <w:rFonts w:eastAsia="Calibri"/>
          <w:sz w:val="26"/>
          <w:szCs w:val="26"/>
        </w:rPr>
      </w:pPr>
      <w:r w:rsidRPr="00A42600">
        <w:rPr>
          <w:rFonts w:eastAsia="Calibri"/>
          <w:sz w:val="26"/>
          <w:szCs w:val="26"/>
        </w:rPr>
        <w:t>5. Другие договорённости</w:t>
      </w:r>
    </w:p>
    <w:p w:rsidR="003E7972" w:rsidRPr="00A42600" w:rsidRDefault="003E7972" w:rsidP="003E7972">
      <w:pPr>
        <w:jc w:val="center"/>
        <w:rPr>
          <w:rFonts w:eastAsia="Calibri"/>
          <w:sz w:val="26"/>
          <w:szCs w:val="26"/>
        </w:rPr>
      </w:pPr>
    </w:p>
    <w:p w:rsidR="003E7972" w:rsidRPr="00A42600" w:rsidRDefault="003E7972" w:rsidP="003E7972">
      <w:pPr>
        <w:jc w:val="both"/>
        <w:rPr>
          <w:rFonts w:eastAsia="Calibri"/>
          <w:sz w:val="26"/>
          <w:szCs w:val="26"/>
        </w:rPr>
      </w:pPr>
      <w:r w:rsidRPr="00A42600">
        <w:rPr>
          <w:rFonts w:eastAsia="Calibri"/>
          <w:sz w:val="26"/>
          <w:szCs w:val="26"/>
        </w:rPr>
        <w:tab/>
        <w:t>5.1. Стороны также договорились:</w:t>
      </w:r>
    </w:p>
    <w:p w:rsidR="003E7972" w:rsidRPr="00A42600" w:rsidRDefault="003E7972" w:rsidP="003E7972">
      <w:pPr>
        <w:ind w:firstLine="708"/>
        <w:jc w:val="both"/>
        <w:rPr>
          <w:rFonts w:eastAsia="Calibri"/>
          <w:sz w:val="26"/>
          <w:szCs w:val="26"/>
        </w:rPr>
      </w:pPr>
      <w:r w:rsidRPr="00A42600">
        <w:rPr>
          <w:rFonts w:eastAsia="Calibri"/>
          <w:sz w:val="26"/>
          <w:szCs w:val="26"/>
        </w:rPr>
        <w:t>5.1.1. О сотрудничестве в сфере проведения семинаров и презентаций для субъектов МСП</w:t>
      </w:r>
      <w:r>
        <w:rPr>
          <w:rFonts w:eastAsia="Calibri"/>
          <w:sz w:val="26"/>
          <w:szCs w:val="26"/>
        </w:rPr>
        <w:t>, Самозанятых</w:t>
      </w:r>
      <w:r w:rsidRPr="00A42600">
        <w:rPr>
          <w:sz w:val="26"/>
          <w:szCs w:val="26"/>
        </w:rPr>
        <w:t xml:space="preserve"> и организаций инфраструктуры поддержки субъектов МСП</w:t>
      </w:r>
      <w:r w:rsidRPr="00A42600">
        <w:rPr>
          <w:rFonts w:eastAsia="Calibri"/>
          <w:sz w:val="26"/>
          <w:szCs w:val="26"/>
        </w:rPr>
        <w:t xml:space="preserve"> по вопросам управления финансами организации, продуктам и технологиям банковского обслуживания.</w:t>
      </w:r>
    </w:p>
    <w:p w:rsidR="003E7972" w:rsidRPr="00A42600" w:rsidRDefault="003E7972" w:rsidP="003E7972">
      <w:pPr>
        <w:ind w:firstLine="708"/>
        <w:jc w:val="both"/>
        <w:rPr>
          <w:rFonts w:eastAsia="Calibri"/>
          <w:color w:val="000000"/>
          <w:sz w:val="26"/>
          <w:szCs w:val="26"/>
        </w:rPr>
      </w:pPr>
      <w:r w:rsidRPr="00A42600">
        <w:rPr>
          <w:rFonts w:eastAsia="Calibri"/>
          <w:sz w:val="26"/>
          <w:szCs w:val="26"/>
        </w:rPr>
        <w:t>5.1.2. О</w:t>
      </w:r>
      <w:r w:rsidRPr="00A42600">
        <w:rPr>
          <w:rFonts w:eastAsia="Calibri"/>
          <w:color w:val="000000"/>
          <w:sz w:val="26"/>
          <w:szCs w:val="26"/>
        </w:rPr>
        <w:t xml:space="preserve"> проведении совместных информационных компаний, направленных на информирование субъектов МСП</w:t>
      </w:r>
      <w:r>
        <w:rPr>
          <w:rFonts w:eastAsia="Calibri"/>
          <w:color w:val="000000"/>
          <w:sz w:val="26"/>
          <w:szCs w:val="26"/>
        </w:rPr>
        <w:t>, Самозанятых</w:t>
      </w:r>
      <w:r w:rsidRPr="00A42600">
        <w:rPr>
          <w:rFonts w:eastAsia="Calibri"/>
          <w:color w:val="000000"/>
          <w:sz w:val="26"/>
          <w:szCs w:val="26"/>
        </w:rPr>
        <w:t xml:space="preserve"> </w:t>
      </w:r>
      <w:r w:rsidRPr="00A42600">
        <w:rPr>
          <w:sz w:val="26"/>
          <w:szCs w:val="26"/>
        </w:rPr>
        <w:t>и организаций инфраструктуры поддержки субъектов МСП</w:t>
      </w:r>
      <w:r w:rsidRPr="00A42600">
        <w:rPr>
          <w:rFonts w:eastAsia="Calibri"/>
          <w:color w:val="000000"/>
          <w:sz w:val="26"/>
          <w:szCs w:val="26"/>
        </w:rPr>
        <w:t xml:space="preserve"> о существующих и новых формах финансовой поддержки малого и среднего предпринимательства, а также финансовых услугах, направленных на содействие развитию субъектов МСП</w:t>
      </w:r>
      <w:r>
        <w:rPr>
          <w:rFonts w:eastAsia="Calibri"/>
          <w:color w:val="000000"/>
          <w:sz w:val="26"/>
          <w:szCs w:val="26"/>
        </w:rPr>
        <w:t>, Самозанятых</w:t>
      </w:r>
      <w:r w:rsidRPr="00A42600">
        <w:rPr>
          <w:sz w:val="26"/>
          <w:szCs w:val="26"/>
        </w:rPr>
        <w:t xml:space="preserve"> и организаций инфраструктуры поддержки субъектов МСП</w:t>
      </w:r>
      <w:r w:rsidRPr="00A42600">
        <w:rPr>
          <w:rFonts w:eastAsia="Calibri"/>
          <w:color w:val="000000"/>
          <w:sz w:val="26"/>
          <w:szCs w:val="26"/>
        </w:rPr>
        <w:t>.</w:t>
      </w:r>
    </w:p>
    <w:p w:rsidR="003E7972" w:rsidRPr="00A42600" w:rsidRDefault="003E7972" w:rsidP="003E7972">
      <w:pPr>
        <w:ind w:firstLine="708"/>
        <w:jc w:val="both"/>
        <w:rPr>
          <w:rFonts w:eastAsia="Calibri"/>
          <w:color w:val="000000"/>
          <w:sz w:val="26"/>
          <w:szCs w:val="26"/>
        </w:rPr>
      </w:pPr>
      <w:r w:rsidRPr="00A42600">
        <w:rPr>
          <w:rFonts w:eastAsia="Calibri"/>
          <w:color w:val="000000"/>
          <w:sz w:val="26"/>
          <w:szCs w:val="26"/>
        </w:rPr>
        <w:lastRenderedPageBreak/>
        <w:t>5.1.3. О</w:t>
      </w:r>
      <w:r w:rsidRPr="00A42600">
        <w:rPr>
          <w:rFonts w:ascii="Calibri" w:eastAsia="Calibri" w:hAnsi="Calibri"/>
          <w:color w:val="000000"/>
          <w:sz w:val="26"/>
          <w:szCs w:val="26"/>
        </w:rPr>
        <w:t xml:space="preserve"> </w:t>
      </w:r>
      <w:r w:rsidRPr="00A42600">
        <w:rPr>
          <w:rFonts w:eastAsia="Calibri"/>
          <w:color w:val="000000"/>
          <w:sz w:val="26"/>
          <w:szCs w:val="26"/>
        </w:rPr>
        <w:t>взаимном консультировании по вопросам развития субъектов МСП</w:t>
      </w:r>
      <w:r>
        <w:rPr>
          <w:rFonts w:eastAsia="Calibri"/>
          <w:color w:val="000000"/>
          <w:sz w:val="26"/>
          <w:szCs w:val="26"/>
        </w:rPr>
        <w:t>, Самозанятых</w:t>
      </w:r>
      <w:r w:rsidRPr="00A42600">
        <w:rPr>
          <w:sz w:val="26"/>
          <w:szCs w:val="26"/>
        </w:rPr>
        <w:t xml:space="preserve"> и организаций инфраструктуры поддержки субъектов МСП</w:t>
      </w:r>
      <w:r w:rsidRPr="00A42600">
        <w:rPr>
          <w:rFonts w:eastAsia="Calibri"/>
          <w:color w:val="000000"/>
          <w:sz w:val="26"/>
          <w:szCs w:val="26"/>
        </w:rPr>
        <w:t>.</w:t>
      </w:r>
    </w:p>
    <w:p w:rsidR="003E7972" w:rsidRPr="00A42600" w:rsidRDefault="003E7972" w:rsidP="003E7972">
      <w:pPr>
        <w:keepNext/>
        <w:keepLines/>
        <w:jc w:val="both"/>
        <w:outlineLvl w:val="0"/>
        <w:rPr>
          <w:rFonts w:ascii="Cambria" w:hAnsi="Cambria"/>
          <w:bCs/>
          <w:color w:val="000000"/>
          <w:sz w:val="26"/>
          <w:szCs w:val="26"/>
        </w:rPr>
      </w:pPr>
    </w:p>
    <w:p w:rsidR="003E7972" w:rsidRPr="00A42600" w:rsidRDefault="003E7972" w:rsidP="003E7972">
      <w:pPr>
        <w:jc w:val="center"/>
        <w:rPr>
          <w:sz w:val="26"/>
          <w:szCs w:val="26"/>
        </w:rPr>
      </w:pPr>
    </w:p>
    <w:p w:rsidR="003E7972" w:rsidRPr="00A42600" w:rsidRDefault="003E7972" w:rsidP="003E7972">
      <w:pPr>
        <w:jc w:val="center"/>
        <w:rPr>
          <w:sz w:val="26"/>
          <w:szCs w:val="26"/>
        </w:rPr>
      </w:pPr>
      <w:r w:rsidRPr="00A42600">
        <w:rPr>
          <w:sz w:val="26"/>
          <w:szCs w:val="26"/>
        </w:rPr>
        <w:t>6. Условия конфиденциальности</w:t>
      </w:r>
    </w:p>
    <w:p w:rsidR="003E7972" w:rsidRPr="00A42600" w:rsidRDefault="003E7972" w:rsidP="003E7972">
      <w:pPr>
        <w:jc w:val="center"/>
        <w:rPr>
          <w:sz w:val="26"/>
          <w:szCs w:val="26"/>
        </w:rPr>
      </w:pPr>
    </w:p>
    <w:p w:rsidR="003E7972" w:rsidRPr="00A42600" w:rsidRDefault="003E7972" w:rsidP="003E7972">
      <w:pPr>
        <w:ind w:firstLine="540"/>
        <w:jc w:val="both"/>
        <w:rPr>
          <w:sz w:val="26"/>
          <w:szCs w:val="26"/>
        </w:rPr>
      </w:pPr>
      <w:r w:rsidRPr="00A42600">
        <w:rPr>
          <w:sz w:val="26"/>
          <w:szCs w:val="26"/>
        </w:rPr>
        <w:t>6.1. Передаваемая в рамках настоящего Соглашения РГО и Банком информация с грифом «Конфиденциально» является конфиденциальной и не подлежит распространению третьим лицам, если иное прямо не установлено Сторонами и законодательством Российской Федерации.</w:t>
      </w:r>
    </w:p>
    <w:p w:rsidR="003E7972" w:rsidRPr="00A42600" w:rsidRDefault="003E7972" w:rsidP="003E7972">
      <w:pPr>
        <w:ind w:firstLine="540"/>
        <w:jc w:val="both"/>
        <w:rPr>
          <w:sz w:val="26"/>
          <w:szCs w:val="26"/>
        </w:rPr>
      </w:pPr>
    </w:p>
    <w:p w:rsidR="003E7972" w:rsidRPr="00A42600" w:rsidRDefault="003E7972" w:rsidP="003E7972">
      <w:pPr>
        <w:keepNext/>
        <w:keepLines/>
        <w:jc w:val="center"/>
        <w:outlineLvl w:val="0"/>
        <w:rPr>
          <w:bCs/>
          <w:color w:val="000000"/>
          <w:sz w:val="26"/>
          <w:szCs w:val="26"/>
        </w:rPr>
      </w:pPr>
      <w:r w:rsidRPr="00A42600">
        <w:rPr>
          <w:bCs/>
          <w:color w:val="000000"/>
          <w:sz w:val="26"/>
          <w:szCs w:val="26"/>
        </w:rPr>
        <w:t>7. Заключительные положения</w:t>
      </w:r>
    </w:p>
    <w:p w:rsidR="003E7972" w:rsidRPr="00A42600" w:rsidRDefault="003E7972" w:rsidP="003E7972">
      <w:pPr>
        <w:rPr>
          <w:sz w:val="26"/>
          <w:szCs w:val="26"/>
        </w:rPr>
      </w:pPr>
    </w:p>
    <w:p w:rsidR="003E7972" w:rsidRPr="00A42600" w:rsidRDefault="003E7972" w:rsidP="003E7972">
      <w:pPr>
        <w:ind w:firstLine="720"/>
        <w:jc w:val="both"/>
        <w:rPr>
          <w:sz w:val="26"/>
          <w:szCs w:val="26"/>
        </w:rPr>
      </w:pPr>
      <w:r w:rsidRPr="00A42600">
        <w:rPr>
          <w:sz w:val="26"/>
          <w:szCs w:val="26"/>
        </w:rPr>
        <w:t>7.1. Настоящее Соглашение вступает в силу с момента подписания его Сторонами и действует бессрочно.</w:t>
      </w:r>
    </w:p>
    <w:p w:rsidR="003E7972" w:rsidRPr="00A42600" w:rsidRDefault="003E7972" w:rsidP="003E7972">
      <w:pPr>
        <w:ind w:firstLine="720"/>
        <w:jc w:val="both"/>
        <w:rPr>
          <w:sz w:val="26"/>
          <w:szCs w:val="26"/>
        </w:rPr>
      </w:pPr>
      <w:r w:rsidRPr="00A42600">
        <w:rPr>
          <w:sz w:val="26"/>
          <w:szCs w:val="26"/>
        </w:rPr>
        <w:t>7.2. Каждая из Сторон вправе в одностороннем порядке досрочно расторгнуть настоящее Соглашение, письменно уведомив другую Сторону за</w:t>
      </w:r>
      <w:r>
        <w:rPr>
          <w:sz w:val="26"/>
          <w:szCs w:val="26"/>
        </w:rPr>
        <w:t xml:space="preserve"> </w:t>
      </w:r>
      <w:r w:rsidRPr="00A42600">
        <w:rPr>
          <w:sz w:val="26"/>
          <w:szCs w:val="26"/>
        </w:rPr>
        <w:t>30 (Тридцать) календарных дней до даты предполагаемого расторжения настоящего Соглашения.</w:t>
      </w:r>
    </w:p>
    <w:p w:rsidR="003E7972" w:rsidRPr="00A42600" w:rsidRDefault="003E7972" w:rsidP="003E7972">
      <w:pPr>
        <w:ind w:firstLine="720"/>
        <w:jc w:val="both"/>
        <w:rPr>
          <w:sz w:val="26"/>
          <w:szCs w:val="26"/>
        </w:rPr>
      </w:pPr>
      <w:r w:rsidRPr="00A42600">
        <w:rPr>
          <w:sz w:val="26"/>
          <w:szCs w:val="26"/>
        </w:rPr>
        <w:t xml:space="preserve">7.3. Расторжение настоящего Соглашения не влечёт за собой расторжения действующих договоров поручительства. </w:t>
      </w:r>
    </w:p>
    <w:p w:rsidR="003E7972" w:rsidRPr="00A42600" w:rsidRDefault="003E7972" w:rsidP="003E7972">
      <w:pPr>
        <w:ind w:firstLine="720"/>
        <w:jc w:val="both"/>
        <w:rPr>
          <w:sz w:val="26"/>
          <w:szCs w:val="26"/>
        </w:rPr>
      </w:pPr>
      <w:r w:rsidRPr="00A42600">
        <w:rPr>
          <w:sz w:val="26"/>
          <w:szCs w:val="26"/>
        </w:rPr>
        <w:t>7.4. Расторжение настоящего Соглашения не накладывает на Стороны никаких финансовых обязательств.</w:t>
      </w:r>
    </w:p>
    <w:p w:rsidR="003E7972" w:rsidRPr="00A42600" w:rsidRDefault="003E7972" w:rsidP="003E7972">
      <w:pPr>
        <w:ind w:firstLine="720"/>
        <w:jc w:val="both"/>
        <w:rPr>
          <w:sz w:val="26"/>
          <w:szCs w:val="26"/>
        </w:rPr>
      </w:pPr>
      <w:r w:rsidRPr="00A42600">
        <w:rPr>
          <w:sz w:val="26"/>
          <w:szCs w:val="26"/>
        </w:rPr>
        <w:t>7.5. Изменения настоящего Соглашения оформляются в письменной форме дополнительными соглашениями и подписываются уполномоченными представителями Сторон.</w:t>
      </w:r>
    </w:p>
    <w:p w:rsidR="003E7972" w:rsidRDefault="003E7972" w:rsidP="003E7972">
      <w:pPr>
        <w:ind w:firstLine="720"/>
        <w:jc w:val="both"/>
        <w:rPr>
          <w:sz w:val="26"/>
          <w:szCs w:val="26"/>
        </w:rPr>
      </w:pPr>
      <w:r w:rsidRPr="00A42600">
        <w:rPr>
          <w:sz w:val="26"/>
          <w:szCs w:val="26"/>
        </w:rPr>
        <w:t>7.6. Настоящее Соглашение составлено в двух экземплярах, имеющих одинаковую юридическую силу, по одному экземпляру для каждой Стороны.</w:t>
      </w:r>
    </w:p>
    <w:p w:rsidR="00DE5B20" w:rsidRDefault="00DE5B20">
      <w:pPr>
        <w:keepLines/>
        <w:ind w:firstLine="709"/>
        <w:jc w:val="right"/>
        <w:rPr>
          <w:sz w:val="28"/>
          <w:szCs w:val="28"/>
        </w:rPr>
      </w:pPr>
    </w:p>
    <w:p w:rsidR="00DE5B20" w:rsidRDefault="00DE5B20">
      <w:pPr>
        <w:keepLines/>
        <w:ind w:firstLine="709"/>
        <w:jc w:val="right"/>
        <w:rPr>
          <w:sz w:val="28"/>
          <w:szCs w:val="28"/>
        </w:rPr>
      </w:pPr>
    </w:p>
    <w:p w:rsidR="00DE5B20" w:rsidRDefault="00DE5B20">
      <w:pPr>
        <w:keepLines/>
        <w:ind w:firstLine="709"/>
        <w:jc w:val="right"/>
        <w:rPr>
          <w:sz w:val="28"/>
          <w:szCs w:val="28"/>
        </w:rPr>
      </w:pPr>
    </w:p>
    <w:p w:rsidR="00DE5B20" w:rsidRDefault="00DE5B20">
      <w:pPr>
        <w:keepLines/>
        <w:ind w:firstLine="709"/>
        <w:jc w:val="right"/>
        <w:rPr>
          <w:sz w:val="28"/>
          <w:szCs w:val="28"/>
        </w:rPr>
      </w:pPr>
    </w:p>
    <w:tbl>
      <w:tblPr>
        <w:tblW w:w="9356" w:type="dxa"/>
        <w:tblInd w:w="108" w:type="dxa"/>
        <w:tblLook w:val="01E0" w:firstRow="1" w:lastRow="1" w:firstColumn="1" w:lastColumn="1" w:noHBand="0" w:noVBand="0"/>
      </w:tblPr>
      <w:tblGrid>
        <w:gridCol w:w="4707"/>
        <w:gridCol w:w="4649"/>
      </w:tblGrid>
      <w:tr w:rsidR="00B057CF" w:rsidRPr="00A42600" w:rsidTr="003764F0">
        <w:tc>
          <w:tcPr>
            <w:tcW w:w="4707" w:type="dxa"/>
          </w:tcPr>
          <w:p w:rsidR="00B057CF" w:rsidRPr="00A42600" w:rsidRDefault="00B057CF" w:rsidP="003764F0">
            <w:pPr>
              <w:jc w:val="both"/>
              <w:rPr>
                <w:sz w:val="26"/>
                <w:szCs w:val="26"/>
              </w:rPr>
            </w:pPr>
            <w:r w:rsidRPr="00A42600">
              <w:rPr>
                <w:sz w:val="26"/>
                <w:szCs w:val="26"/>
              </w:rPr>
              <w:t>БАНК:</w:t>
            </w:r>
          </w:p>
        </w:tc>
        <w:tc>
          <w:tcPr>
            <w:tcW w:w="4649" w:type="dxa"/>
          </w:tcPr>
          <w:p w:rsidR="00B057CF" w:rsidRPr="00A42600" w:rsidRDefault="00B057CF" w:rsidP="003764F0">
            <w:pPr>
              <w:jc w:val="both"/>
              <w:outlineLvl w:val="0"/>
              <w:rPr>
                <w:sz w:val="26"/>
                <w:szCs w:val="26"/>
              </w:rPr>
            </w:pPr>
            <w:r w:rsidRPr="00A42600">
              <w:rPr>
                <w:sz w:val="26"/>
                <w:szCs w:val="26"/>
              </w:rPr>
              <w:t xml:space="preserve">РГО: </w:t>
            </w:r>
          </w:p>
        </w:tc>
      </w:tr>
      <w:tr w:rsidR="00B057CF" w:rsidRPr="00A42600" w:rsidTr="003764F0">
        <w:tc>
          <w:tcPr>
            <w:tcW w:w="4707" w:type="dxa"/>
          </w:tcPr>
          <w:p w:rsidR="00B057CF" w:rsidRPr="00A42600" w:rsidRDefault="00B057CF" w:rsidP="003764F0">
            <w:pPr>
              <w:outlineLvl w:val="0"/>
              <w:rPr>
                <w:sz w:val="26"/>
                <w:szCs w:val="26"/>
              </w:rPr>
            </w:pPr>
          </w:p>
          <w:p w:rsidR="00B057CF" w:rsidRPr="00A42600" w:rsidRDefault="00B057CF" w:rsidP="003764F0">
            <w:pPr>
              <w:outlineLvl w:val="0"/>
              <w:rPr>
                <w:sz w:val="26"/>
                <w:szCs w:val="26"/>
              </w:rPr>
            </w:pPr>
            <w:r w:rsidRPr="00A42600">
              <w:rPr>
                <w:sz w:val="26"/>
                <w:szCs w:val="26"/>
              </w:rPr>
              <w:t xml:space="preserve">ОГРН </w:t>
            </w:r>
          </w:p>
          <w:p w:rsidR="00B057CF" w:rsidRPr="00A42600" w:rsidRDefault="00B057CF" w:rsidP="003764F0">
            <w:pPr>
              <w:outlineLvl w:val="0"/>
              <w:rPr>
                <w:sz w:val="26"/>
                <w:szCs w:val="26"/>
              </w:rPr>
            </w:pPr>
            <w:r w:rsidRPr="00A42600">
              <w:rPr>
                <w:sz w:val="26"/>
                <w:szCs w:val="26"/>
              </w:rPr>
              <w:t xml:space="preserve">ИНН </w:t>
            </w:r>
          </w:p>
          <w:p w:rsidR="00B057CF" w:rsidRPr="00A42600" w:rsidRDefault="00B057CF" w:rsidP="003764F0">
            <w:pPr>
              <w:outlineLvl w:val="0"/>
              <w:rPr>
                <w:sz w:val="26"/>
                <w:szCs w:val="26"/>
              </w:rPr>
            </w:pPr>
            <w:r w:rsidRPr="00A42600">
              <w:rPr>
                <w:sz w:val="26"/>
                <w:szCs w:val="26"/>
              </w:rPr>
              <w:t xml:space="preserve">КПП </w:t>
            </w:r>
          </w:p>
          <w:p w:rsidR="00B057CF" w:rsidRPr="00A42600" w:rsidRDefault="00B057CF" w:rsidP="003764F0">
            <w:pPr>
              <w:outlineLvl w:val="0"/>
              <w:rPr>
                <w:sz w:val="26"/>
                <w:szCs w:val="26"/>
              </w:rPr>
            </w:pPr>
            <w:r w:rsidRPr="00A42600">
              <w:rPr>
                <w:sz w:val="26"/>
                <w:szCs w:val="26"/>
              </w:rPr>
              <w:t xml:space="preserve">Место нахождения: </w:t>
            </w:r>
          </w:p>
          <w:p w:rsidR="00B057CF" w:rsidRPr="00A42600" w:rsidRDefault="00B057CF" w:rsidP="003764F0">
            <w:pPr>
              <w:outlineLvl w:val="0"/>
              <w:rPr>
                <w:sz w:val="26"/>
                <w:szCs w:val="26"/>
              </w:rPr>
            </w:pPr>
            <w:r w:rsidRPr="00A42600">
              <w:rPr>
                <w:sz w:val="26"/>
                <w:szCs w:val="26"/>
              </w:rPr>
              <w:t xml:space="preserve">Почтовый адрес: </w:t>
            </w:r>
          </w:p>
          <w:p w:rsidR="00B057CF" w:rsidRPr="00A42600" w:rsidRDefault="00B057CF" w:rsidP="003764F0">
            <w:pPr>
              <w:outlineLvl w:val="0"/>
              <w:rPr>
                <w:sz w:val="26"/>
                <w:szCs w:val="26"/>
              </w:rPr>
            </w:pPr>
            <w:r w:rsidRPr="00A42600">
              <w:rPr>
                <w:sz w:val="26"/>
                <w:szCs w:val="26"/>
              </w:rPr>
              <w:t>Тел.</w:t>
            </w:r>
          </w:p>
          <w:p w:rsidR="00B057CF" w:rsidRPr="00A42600" w:rsidRDefault="00B057CF" w:rsidP="003764F0">
            <w:pPr>
              <w:outlineLvl w:val="0"/>
              <w:rPr>
                <w:sz w:val="26"/>
                <w:szCs w:val="26"/>
              </w:rPr>
            </w:pPr>
            <w:r w:rsidRPr="00A42600">
              <w:rPr>
                <w:sz w:val="26"/>
                <w:szCs w:val="26"/>
                <w:lang w:val="en-US"/>
              </w:rPr>
              <w:t>E</w:t>
            </w:r>
            <w:r w:rsidRPr="00A42600">
              <w:rPr>
                <w:sz w:val="26"/>
                <w:szCs w:val="26"/>
              </w:rPr>
              <w:t>-</w:t>
            </w:r>
            <w:r w:rsidRPr="00A42600">
              <w:rPr>
                <w:sz w:val="26"/>
                <w:szCs w:val="26"/>
                <w:lang w:val="en-US"/>
              </w:rPr>
              <w:t>mail</w:t>
            </w:r>
            <w:r w:rsidRPr="00A42600">
              <w:rPr>
                <w:sz w:val="26"/>
                <w:szCs w:val="26"/>
              </w:rPr>
              <w:t>:</w:t>
            </w:r>
          </w:p>
          <w:p w:rsidR="00B057CF" w:rsidRPr="00A42600" w:rsidRDefault="00B057CF" w:rsidP="003764F0">
            <w:pPr>
              <w:rPr>
                <w:sz w:val="26"/>
                <w:szCs w:val="26"/>
              </w:rPr>
            </w:pPr>
            <w:r w:rsidRPr="00A42600">
              <w:rPr>
                <w:sz w:val="26"/>
                <w:szCs w:val="26"/>
              </w:rPr>
              <w:t xml:space="preserve">Корреспондентский счёт: </w:t>
            </w:r>
          </w:p>
          <w:p w:rsidR="00B057CF" w:rsidRPr="00A42600" w:rsidRDefault="00B057CF" w:rsidP="003764F0">
            <w:pPr>
              <w:rPr>
                <w:sz w:val="26"/>
                <w:szCs w:val="26"/>
              </w:rPr>
            </w:pPr>
          </w:p>
          <w:p w:rsidR="00B057CF" w:rsidRPr="00A42600" w:rsidRDefault="00B057CF" w:rsidP="003764F0">
            <w:pPr>
              <w:jc w:val="both"/>
              <w:outlineLvl w:val="0"/>
              <w:rPr>
                <w:sz w:val="26"/>
                <w:szCs w:val="26"/>
              </w:rPr>
            </w:pPr>
          </w:p>
          <w:p w:rsidR="00B057CF" w:rsidRPr="00A42600" w:rsidRDefault="00B057CF" w:rsidP="003764F0">
            <w:pPr>
              <w:jc w:val="both"/>
              <w:outlineLvl w:val="0"/>
              <w:rPr>
                <w:bCs/>
                <w:sz w:val="26"/>
                <w:szCs w:val="26"/>
              </w:rPr>
            </w:pPr>
            <w:r w:rsidRPr="00A42600">
              <w:rPr>
                <w:bCs/>
                <w:sz w:val="26"/>
                <w:szCs w:val="26"/>
              </w:rPr>
              <w:t>От Банка:</w:t>
            </w:r>
          </w:p>
          <w:p w:rsidR="00B057CF" w:rsidRPr="00A42600" w:rsidRDefault="00B057CF" w:rsidP="003764F0">
            <w:pPr>
              <w:jc w:val="both"/>
              <w:outlineLvl w:val="0"/>
              <w:rPr>
                <w:sz w:val="26"/>
                <w:szCs w:val="26"/>
              </w:rPr>
            </w:pPr>
            <w:r w:rsidRPr="00A42600">
              <w:rPr>
                <w:sz w:val="26"/>
                <w:szCs w:val="26"/>
              </w:rPr>
              <w:t>________________ (______________)</w:t>
            </w:r>
          </w:p>
          <w:p w:rsidR="00B057CF" w:rsidRPr="00A42600" w:rsidRDefault="00B057CF" w:rsidP="003764F0">
            <w:pPr>
              <w:rPr>
                <w:sz w:val="26"/>
                <w:szCs w:val="26"/>
              </w:rPr>
            </w:pPr>
            <w:r w:rsidRPr="00A42600">
              <w:rPr>
                <w:sz w:val="26"/>
                <w:szCs w:val="26"/>
              </w:rPr>
              <w:t xml:space="preserve">               (</w:t>
            </w:r>
            <w:proofErr w:type="gramStart"/>
            <w:r w:rsidRPr="00A42600">
              <w:rPr>
                <w:sz w:val="26"/>
                <w:szCs w:val="26"/>
              </w:rPr>
              <w:t xml:space="preserve">подпись)   </w:t>
            </w:r>
            <w:proofErr w:type="gramEnd"/>
            <w:r w:rsidRPr="00A42600">
              <w:rPr>
                <w:sz w:val="26"/>
                <w:szCs w:val="26"/>
              </w:rPr>
              <w:t xml:space="preserve">                                      (расшифровка)</w:t>
            </w:r>
          </w:p>
          <w:p w:rsidR="00B057CF" w:rsidRPr="00A42600" w:rsidRDefault="00B057CF" w:rsidP="003764F0">
            <w:pPr>
              <w:rPr>
                <w:sz w:val="26"/>
                <w:szCs w:val="26"/>
              </w:rPr>
            </w:pPr>
            <w:r w:rsidRPr="00A42600">
              <w:rPr>
                <w:sz w:val="26"/>
                <w:szCs w:val="26"/>
              </w:rPr>
              <w:t>МП</w:t>
            </w:r>
          </w:p>
        </w:tc>
        <w:tc>
          <w:tcPr>
            <w:tcW w:w="4649" w:type="dxa"/>
          </w:tcPr>
          <w:p w:rsidR="00B057CF" w:rsidRPr="00A42600" w:rsidRDefault="00B057CF" w:rsidP="003764F0">
            <w:pPr>
              <w:outlineLvl w:val="0"/>
              <w:rPr>
                <w:b/>
                <w:sz w:val="26"/>
                <w:szCs w:val="26"/>
              </w:rPr>
            </w:pPr>
            <w:r w:rsidRPr="00A42600">
              <w:rPr>
                <w:sz w:val="26"/>
                <w:szCs w:val="26"/>
              </w:rPr>
              <w:t>_______________________________</w:t>
            </w:r>
          </w:p>
          <w:p w:rsidR="00B057CF" w:rsidRPr="00A42600" w:rsidRDefault="00B057CF" w:rsidP="003764F0">
            <w:pPr>
              <w:outlineLvl w:val="0"/>
              <w:rPr>
                <w:sz w:val="26"/>
                <w:szCs w:val="26"/>
              </w:rPr>
            </w:pPr>
            <w:r w:rsidRPr="00A42600">
              <w:rPr>
                <w:sz w:val="26"/>
                <w:szCs w:val="26"/>
              </w:rPr>
              <w:t>ОГРН/ИНН/КПП</w:t>
            </w:r>
          </w:p>
          <w:p w:rsidR="00B057CF" w:rsidRPr="00A42600" w:rsidRDefault="00B057CF" w:rsidP="003764F0">
            <w:pPr>
              <w:outlineLvl w:val="0"/>
              <w:rPr>
                <w:sz w:val="26"/>
                <w:szCs w:val="26"/>
              </w:rPr>
            </w:pPr>
            <w:r w:rsidRPr="00A42600">
              <w:rPr>
                <w:sz w:val="26"/>
                <w:szCs w:val="26"/>
              </w:rPr>
              <w:t xml:space="preserve">Место нахождения: </w:t>
            </w:r>
          </w:p>
          <w:p w:rsidR="00B057CF" w:rsidRPr="00A42600" w:rsidRDefault="00B057CF" w:rsidP="003764F0">
            <w:pPr>
              <w:outlineLvl w:val="0"/>
              <w:rPr>
                <w:sz w:val="26"/>
                <w:szCs w:val="26"/>
              </w:rPr>
            </w:pPr>
            <w:r w:rsidRPr="00A42600">
              <w:rPr>
                <w:sz w:val="26"/>
                <w:szCs w:val="26"/>
              </w:rPr>
              <w:t>Почтовый адрес:</w:t>
            </w:r>
          </w:p>
          <w:p w:rsidR="00B057CF" w:rsidRPr="00A42600" w:rsidRDefault="00B057CF" w:rsidP="003764F0">
            <w:pPr>
              <w:outlineLvl w:val="0"/>
              <w:rPr>
                <w:sz w:val="26"/>
                <w:szCs w:val="26"/>
              </w:rPr>
            </w:pPr>
            <w:r w:rsidRPr="00A42600">
              <w:rPr>
                <w:sz w:val="26"/>
                <w:szCs w:val="26"/>
              </w:rPr>
              <w:t>Тел.</w:t>
            </w:r>
          </w:p>
          <w:p w:rsidR="00B057CF" w:rsidRPr="00A42600" w:rsidRDefault="00B057CF" w:rsidP="003764F0">
            <w:pPr>
              <w:outlineLvl w:val="0"/>
              <w:rPr>
                <w:sz w:val="26"/>
                <w:szCs w:val="26"/>
              </w:rPr>
            </w:pPr>
            <w:r w:rsidRPr="00A42600">
              <w:rPr>
                <w:sz w:val="26"/>
                <w:szCs w:val="26"/>
                <w:lang w:val="en-US"/>
              </w:rPr>
              <w:t>E</w:t>
            </w:r>
            <w:r w:rsidRPr="00A42600">
              <w:rPr>
                <w:sz w:val="26"/>
                <w:szCs w:val="26"/>
              </w:rPr>
              <w:t>-</w:t>
            </w:r>
            <w:r w:rsidRPr="00A42600">
              <w:rPr>
                <w:sz w:val="26"/>
                <w:szCs w:val="26"/>
                <w:lang w:val="en-US"/>
              </w:rPr>
              <w:t>mail</w:t>
            </w:r>
            <w:r w:rsidRPr="00A42600">
              <w:rPr>
                <w:sz w:val="26"/>
                <w:szCs w:val="26"/>
              </w:rPr>
              <w:t>:</w:t>
            </w:r>
          </w:p>
          <w:p w:rsidR="00B057CF" w:rsidRPr="00A42600" w:rsidRDefault="00B057CF" w:rsidP="003764F0">
            <w:pPr>
              <w:outlineLvl w:val="0"/>
              <w:rPr>
                <w:sz w:val="26"/>
                <w:szCs w:val="26"/>
              </w:rPr>
            </w:pPr>
            <w:r w:rsidRPr="00A42600">
              <w:rPr>
                <w:sz w:val="26"/>
                <w:szCs w:val="26"/>
              </w:rPr>
              <w:t>Расчётный счет №___________________</w:t>
            </w:r>
          </w:p>
          <w:p w:rsidR="00B057CF" w:rsidRPr="00A42600" w:rsidRDefault="00B057CF" w:rsidP="003764F0">
            <w:pPr>
              <w:outlineLvl w:val="0"/>
              <w:rPr>
                <w:sz w:val="26"/>
                <w:szCs w:val="26"/>
              </w:rPr>
            </w:pPr>
            <w:r w:rsidRPr="00A42600">
              <w:rPr>
                <w:sz w:val="26"/>
                <w:szCs w:val="26"/>
              </w:rPr>
              <w:t xml:space="preserve">в __________________ </w:t>
            </w:r>
          </w:p>
          <w:p w:rsidR="00B057CF" w:rsidRPr="00A42600" w:rsidRDefault="00B057CF" w:rsidP="003764F0">
            <w:pPr>
              <w:outlineLvl w:val="0"/>
              <w:rPr>
                <w:sz w:val="26"/>
                <w:szCs w:val="26"/>
              </w:rPr>
            </w:pPr>
            <w:r w:rsidRPr="00A42600">
              <w:rPr>
                <w:sz w:val="26"/>
                <w:szCs w:val="26"/>
              </w:rPr>
              <w:t>к/с ________________</w:t>
            </w:r>
          </w:p>
          <w:p w:rsidR="00B057CF" w:rsidRPr="00A42600" w:rsidRDefault="00B057CF" w:rsidP="003764F0">
            <w:pPr>
              <w:rPr>
                <w:sz w:val="26"/>
                <w:szCs w:val="26"/>
              </w:rPr>
            </w:pPr>
            <w:r w:rsidRPr="00A42600">
              <w:rPr>
                <w:sz w:val="26"/>
                <w:szCs w:val="26"/>
              </w:rPr>
              <w:t>БИК ______________</w:t>
            </w:r>
          </w:p>
          <w:p w:rsidR="00B057CF" w:rsidRPr="00A42600" w:rsidRDefault="00B057CF" w:rsidP="003764F0">
            <w:pPr>
              <w:rPr>
                <w:sz w:val="26"/>
                <w:szCs w:val="26"/>
              </w:rPr>
            </w:pPr>
          </w:p>
          <w:p w:rsidR="00B057CF" w:rsidRPr="00A42600" w:rsidRDefault="00B057CF" w:rsidP="003764F0">
            <w:pPr>
              <w:jc w:val="both"/>
              <w:outlineLvl w:val="0"/>
              <w:rPr>
                <w:sz w:val="26"/>
                <w:szCs w:val="26"/>
              </w:rPr>
            </w:pPr>
          </w:p>
          <w:p w:rsidR="00B057CF" w:rsidRPr="00A42600" w:rsidRDefault="00B057CF" w:rsidP="003764F0">
            <w:pPr>
              <w:jc w:val="both"/>
              <w:outlineLvl w:val="0"/>
              <w:rPr>
                <w:sz w:val="26"/>
                <w:szCs w:val="26"/>
              </w:rPr>
            </w:pPr>
          </w:p>
          <w:p w:rsidR="00B057CF" w:rsidRPr="00A42600" w:rsidRDefault="00B057CF" w:rsidP="003764F0">
            <w:pPr>
              <w:jc w:val="both"/>
              <w:outlineLvl w:val="0"/>
              <w:rPr>
                <w:sz w:val="26"/>
                <w:szCs w:val="26"/>
              </w:rPr>
            </w:pPr>
          </w:p>
          <w:p w:rsidR="00B057CF" w:rsidRPr="00A42600" w:rsidRDefault="00B057CF" w:rsidP="003764F0">
            <w:pPr>
              <w:jc w:val="both"/>
              <w:outlineLvl w:val="0"/>
              <w:rPr>
                <w:sz w:val="26"/>
                <w:szCs w:val="26"/>
              </w:rPr>
            </w:pPr>
            <w:r w:rsidRPr="00A42600">
              <w:rPr>
                <w:sz w:val="26"/>
                <w:szCs w:val="26"/>
              </w:rPr>
              <w:t>От РГО:</w:t>
            </w:r>
          </w:p>
          <w:p w:rsidR="00B057CF" w:rsidRPr="00A42600" w:rsidRDefault="00B057CF" w:rsidP="003764F0">
            <w:pPr>
              <w:jc w:val="both"/>
              <w:outlineLvl w:val="0"/>
              <w:rPr>
                <w:sz w:val="26"/>
                <w:szCs w:val="26"/>
              </w:rPr>
            </w:pPr>
            <w:r w:rsidRPr="00A42600">
              <w:rPr>
                <w:sz w:val="26"/>
                <w:szCs w:val="26"/>
              </w:rPr>
              <w:t>_______________________________</w:t>
            </w:r>
          </w:p>
          <w:p w:rsidR="00B057CF" w:rsidRPr="00A42600" w:rsidRDefault="00B057CF" w:rsidP="003764F0">
            <w:pPr>
              <w:jc w:val="both"/>
              <w:outlineLvl w:val="0"/>
              <w:rPr>
                <w:sz w:val="26"/>
                <w:szCs w:val="26"/>
              </w:rPr>
            </w:pPr>
            <w:r w:rsidRPr="00A42600">
              <w:rPr>
                <w:sz w:val="26"/>
                <w:szCs w:val="26"/>
              </w:rPr>
              <w:t xml:space="preserve">_______________   </w:t>
            </w:r>
            <w:r w:rsidRPr="00A42600">
              <w:rPr>
                <w:sz w:val="26"/>
                <w:szCs w:val="26"/>
              </w:rPr>
              <w:lastRenderedPageBreak/>
              <w:t>(_________________)</w:t>
            </w:r>
          </w:p>
          <w:p w:rsidR="00B057CF" w:rsidRPr="00A42600" w:rsidRDefault="00B057CF" w:rsidP="003764F0">
            <w:pPr>
              <w:rPr>
                <w:sz w:val="26"/>
                <w:szCs w:val="26"/>
              </w:rPr>
            </w:pPr>
            <w:r w:rsidRPr="00A42600">
              <w:rPr>
                <w:sz w:val="26"/>
                <w:szCs w:val="26"/>
              </w:rPr>
              <w:t xml:space="preserve">               (</w:t>
            </w:r>
            <w:proofErr w:type="gramStart"/>
            <w:r w:rsidRPr="00A42600">
              <w:rPr>
                <w:sz w:val="26"/>
                <w:szCs w:val="26"/>
              </w:rPr>
              <w:t xml:space="preserve">подпись)   </w:t>
            </w:r>
            <w:proofErr w:type="gramEnd"/>
            <w:r w:rsidRPr="00A42600">
              <w:rPr>
                <w:sz w:val="26"/>
                <w:szCs w:val="26"/>
              </w:rPr>
              <w:t xml:space="preserve">                                             (расшифровка)</w:t>
            </w:r>
          </w:p>
          <w:p w:rsidR="00B057CF" w:rsidRDefault="00B057CF" w:rsidP="003764F0">
            <w:pPr>
              <w:rPr>
                <w:sz w:val="26"/>
                <w:szCs w:val="26"/>
              </w:rPr>
            </w:pPr>
            <w:r w:rsidRPr="00A42600">
              <w:rPr>
                <w:sz w:val="26"/>
                <w:szCs w:val="26"/>
              </w:rPr>
              <w:t>МП</w:t>
            </w: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Default="00B057CF" w:rsidP="003764F0">
            <w:pPr>
              <w:rPr>
                <w:sz w:val="26"/>
                <w:szCs w:val="26"/>
              </w:rPr>
            </w:pPr>
          </w:p>
          <w:p w:rsidR="00B057CF" w:rsidRPr="00A42600" w:rsidRDefault="00B057CF" w:rsidP="003764F0">
            <w:pPr>
              <w:rPr>
                <w:sz w:val="26"/>
                <w:szCs w:val="26"/>
              </w:rPr>
            </w:pPr>
          </w:p>
        </w:tc>
      </w:tr>
    </w:tbl>
    <w:p w:rsidR="00DE5B20" w:rsidRPr="007477CF" w:rsidRDefault="00DE5B20">
      <w:pPr>
        <w:keepLines/>
        <w:ind w:firstLine="709"/>
        <w:jc w:val="right"/>
        <w:rPr>
          <w:sz w:val="28"/>
          <w:szCs w:val="28"/>
        </w:rPr>
      </w:pPr>
    </w:p>
    <w:sectPr w:rsidR="00DE5B20" w:rsidRPr="007477CF" w:rsidSect="00874CB2">
      <w:headerReference w:type="even" r:id="rId10"/>
      <w:headerReference w:type="default" r:id="rId11"/>
      <w:pgSz w:w="11906" w:h="16838" w:code="9"/>
      <w:pgMar w:top="851" w:right="680"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82A" w:rsidRDefault="0051182A">
      <w:r>
        <w:separator/>
      </w:r>
    </w:p>
  </w:endnote>
  <w:endnote w:type="continuationSeparator" w:id="0">
    <w:p w:rsidR="0051182A" w:rsidRDefault="005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82A" w:rsidRDefault="0051182A">
      <w:r>
        <w:separator/>
      </w:r>
    </w:p>
  </w:footnote>
  <w:footnote w:type="continuationSeparator" w:id="0">
    <w:p w:rsidR="0051182A" w:rsidRDefault="0051182A">
      <w:r>
        <w:continuationSeparator/>
      </w:r>
    </w:p>
  </w:footnote>
  <w:footnote w:id="1">
    <w:p w:rsidR="003764F0" w:rsidRDefault="003764F0">
      <w:pPr>
        <w:pStyle w:val="af0"/>
      </w:pPr>
      <w:r>
        <w:rPr>
          <w:rStyle w:val="af2"/>
        </w:rPr>
        <w:footnoteRef/>
      </w:r>
      <w:r>
        <w:t xml:space="preserve"> </w:t>
      </w:r>
      <w:r w:rsidRPr="005E5AAD">
        <w:rPr>
          <w:i/>
        </w:rPr>
        <w:t>Поддержка физических лиц, не являющимися индивидуальными предпринимателями и применяющих специальный налоговый режим "Налог на профессиональный доход", осуществляется в течение срока проведения эксперимента, установленного Федеральный закон от 27.11.2018 N 422-ФЗ "О проведении эксперимента по установлению специального налогового режима "Налог на профессиональный доход".</w:t>
      </w:r>
    </w:p>
  </w:footnote>
  <w:footnote w:id="2">
    <w:p w:rsidR="003764F0" w:rsidRPr="005F753F" w:rsidRDefault="003764F0">
      <w:pPr>
        <w:pStyle w:val="af0"/>
        <w:rPr>
          <w:i/>
        </w:rPr>
      </w:pPr>
      <w:r>
        <w:rPr>
          <w:rStyle w:val="af2"/>
        </w:rPr>
        <w:footnoteRef/>
      </w:r>
      <w:r>
        <w:t xml:space="preserve"> </w:t>
      </w:r>
      <w:r w:rsidRPr="005F753F">
        <w:rPr>
          <w:i/>
        </w:rPr>
        <w:t>Для целей настоящего Регламента под аккредитивом понимается непокрытый безотзывный документарный аккредитив.</w:t>
      </w:r>
    </w:p>
  </w:footnote>
  <w:footnote w:id="3">
    <w:p w:rsidR="003764F0" w:rsidRDefault="003764F0">
      <w:pPr>
        <w:pStyle w:val="af0"/>
      </w:pPr>
      <w:r>
        <w:rPr>
          <w:rStyle w:val="af2"/>
        </w:rPr>
        <w:footnoteRef/>
      </w:r>
      <w:r>
        <w:t xml:space="preserve"> Указать нужное.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4F0" w:rsidRDefault="003764F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764F0" w:rsidRDefault="003764F0">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4F0" w:rsidRPr="00FC7CBF" w:rsidRDefault="003764F0">
    <w:pPr>
      <w:pStyle w:val="a6"/>
      <w:framePr w:wrap="around" w:vAnchor="text" w:hAnchor="margin" w:xAlign="right" w:y="1"/>
      <w:rPr>
        <w:rStyle w:val="a5"/>
        <w:sz w:val="20"/>
        <w:szCs w:val="20"/>
      </w:rPr>
    </w:pPr>
    <w:r w:rsidRPr="00FC7CBF">
      <w:rPr>
        <w:rStyle w:val="a5"/>
        <w:sz w:val="20"/>
        <w:szCs w:val="20"/>
      </w:rPr>
      <w:fldChar w:fldCharType="begin"/>
    </w:r>
    <w:r w:rsidRPr="00FC7CBF">
      <w:rPr>
        <w:rStyle w:val="a5"/>
        <w:sz w:val="20"/>
        <w:szCs w:val="20"/>
      </w:rPr>
      <w:instrText xml:space="preserve">PAGE  </w:instrText>
    </w:r>
    <w:r w:rsidRPr="00FC7CBF">
      <w:rPr>
        <w:rStyle w:val="a5"/>
        <w:sz w:val="20"/>
        <w:szCs w:val="20"/>
      </w:rPr>
      <w:fldChar w:fldCharType="separate"/>
    </w:r>
    <w:r>
      <w:rPr>
        <w:rStyle w:val="a5"/>
        <w:noProof/>
        <w:sz w:val="20"/>
        <w:szCs w:val="20"/>
      </w:rPr>
      <w:t>2</w:t>
    </w:r>
    <w:r w:rsidRPr="00FC7CBF">
      <w:rPr>
        <w:rStyle w:val="a5"/>
        <w:sz w:val="20"/>
        <w:szCs w:val="20"/>
      </w:rPr>
      <w:fldChar w:fldCharType="end"/>
    </w:r>
  </w:p>
  <w:p w:rsidR="003764F0" w:rsidRDefault="003764F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CF7"/>
    <w:multiLevelType w:val="hybridMultilevel"/>
    <w:tmpl w:val="F38CF04E"/>
    <w:lvl w:ilvl="0" w:tplc="4602481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0AB03CB6"/>
    <w:multiLevelType w:val="hybridMultilevel"/>
    <w:tmpl w:val="6394B9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89B331D"/>
    <w:multiLevelType w:val="multilevel"/>
    <w:tmpl w:val="58922C7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56"/>
        </w:tabs>
        <w:ind w:left="956" w:hanging="720"/>
      </w:pPr>
      <w:rPr>
        <w:rFonts w:hint="default"/>
      </w:rPr>
    </w:lvl>
    <w:lvl w:ilvl="2">
      <w:start w:val="1"/>
      <w:numFmt w:val="decimal"/>
      <w:lvlText w:val="%1.%2.%3."/>
      <w:lvlJc w:val="left"/>
      <w:pPr>
        <w:tabs>
          <w:tab w:val="num" w:pos="1192"/>
        </w:tabs>
        <w:ind w:left="1192" w:hanging="720"/>
      </w:pPr>
      <w:rPr>
        <w:rFonts w:hint="default"/>
      </w:rPr>
    </w:lvl>
    <w:lvl w:ilvl="3">
      <w:start w:val="3"/>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3" w15:restartNumberingAfterBreak="0">
    <w:nsid w:val="1B245B58"/>
    <w:multiLevelType w:val="multilevel"/>
    <w:tmpl w:val="F65A7EC8"/>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556"/>
        </w:tabs>
        <w:ind w:left="3556" w:hanging="72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334"/>
        </w:tabs>
        <w:ind w:left="5334" w:hanging="108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112"/>
        </w:tabs>
        <w:ind w:left="7112" w:hanging="1440"/>
      </w:pPr>
      <w:rPr>
        <w:rFonts w:hint="default"/>
        <w:b/>
      </w:rPr>
    </w:lvl>
  </w:abstractNum>
  <w:abstractNum w:abstractNumId="4" w15:restartNumberingAfterBreak="0">
    <w:nsid w:val="24865C3C"/>
    <w:multiLevelType w:val="hybridMultilevel"/>
    <w:tmpl w:val="56FA3DD4"/>
    <w:lvl w:ilvl="0" w:tplc="8DBCDB56">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855C81"/>
    <w:multiLevelType w:val="multilevel"/>
    <w:tmpl w:val="0714DB74"/>
    <w:lvl w:ilvl="0">
      <w:start w:val="8"/>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color w:val="auto"/>
      </w:rPr>
    </w:lvl>
    <w:lvl w:ilvl="3">
      <w:start w:val="1"/>
      <w:numFmt w:val="decimal"/>
      <w:lvlText w:val="%1.%2.%3.%4."/>
      <w:lvlJc w:val="left"/>
      <w:pPr>
        <w:ind w:left="2847" w:hanging="720"/>
      </w:pPr>
      <w:rPr>
        <w:rFonts w:hint="default"/>
        <w:b/>
        <w:color w:val="auto"/>
      </w:rPr>
    </w:lvl>
    <w:lvl w:ilvl="4">
      <w:start w:val="1"/>
      <w:numFmt w:val="decimal"/>
      <w:lvlText w:val="%1.%2.%3.%4.%5."/>
      <w:lvlJc w:val="left"/>
      <w:pPr>
        <w:ind w:left="3556" w:hanging="720"/>
      </w:pPr>
      <w:rPr>
        <w:rFonts w:hint="default"/>
        <w:b/>
        <w:color w:val="auto"/>
      </w:rPr>
    </w:lvl>
    <w:lvl w:ilvl="5">
      <w:start w:val="1"/>
      <w:numFmt w:val="decimal"/>
      <w:lvlText w:val="%1.%2.%3.%4.%5.%6."/>
      <w:lvlJc w:val="left"/>
      <w:pPr>
        <w:ind w:left="4625" w:hanging="1080"/>
      </w:pPr>
      <w:rPr>
        <w:rFonts w:hint="default"/>
        <w:b/>
        <w:color w:val="auto"/>
      </w:rPr>
    </w:lvl>
    <w:lvl w:ilvl="6">
      <w:start w:val="1"/>
      <w:numFmt w:val="decimal"/>
      <w:lvlText w:val="%1.%2.%3.%4.%5.%6.%7."/>
      <w:lvlJc w:val="left"/>
      <w:pPr>
        <w:ind w:left="5334" w:hanging="1080"/>
      </w:pPr>
      <w:rPr>
        <w:rFonts w:hint="default"/>
        <w:b/>
        <w:color w:val="auto"/>
      </w:rPr>
    </w:lvl>
    <w:lvl w:ilvl="7">
      <w:start w:val="1"/>
      <w:numFmt w:val="decimal"/>
      <w:lvlText w:val="%1.%2.%3.%4.%5.%6.%7.%8."/>
      <w:lvlJc w:val="left"/>
      <w:pPr>
        <w:ind w:left="6043" w:hanging="1080"/>
      </w:pPr>
      <w:rPr>
        <w:rFonts w:hint="default"/>
        <w:b/>
        <w:color w:val="auto"/>
      </w:rPr>
    </w:lvl>
    <w:lvl w:ilvl="8">
      <w:start w:val="1"/>
      <w:numFmt w:val="decimal"/>
      <w:lvlText w:val="%1.%2.%3.%4.%5.%6.%7.%8.%9."/>
      <w:lvlJc w:val="left"/>
      <w:pPr>
        <w:ind w:left="7112" w:hanging="1440"/>
      </w:pPr>
      <w:rPr>
        <w:rFonts w:hint="default"/>
        <w:b/>
        <w:color w:val="auto"/>
      </w:rPr>
    </w:lvl>
  </w:abstractNum>
  <w:abstractNum w:abstractNumId="6" w15:restartNumberingAfterBreak="0">
    <w:nsid w:val="47C76A23"/>
    <w:multiLevelType w:val="hybridMultilevel"/>
    <w:tmpl w:val="1F7072BC"/>
    <w:lvl w:ilvl="0" w:tplc="8DBCDB56">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ED75953"/>
    <w:multiLevelType w:val="hybridMultilevel"/>
    <w:tmpl w:val="2FA07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8EB01B3"/>
    <w:multiLevelType w:val="singleLevel"/>
    <w:tmpl w:val="048EFFD0"/>
    <w:lvl w:ilvl="0">
      <w:start w:val="1"/>
      <w:numFmt w:val="decimal"/>
      <w:lvlText w:val="%1)"/>
      <w:lvlJc w:val="left"/>
      <w:pPr>
        <w:tabs>
          <w:tab w:val="num" w:pos="927"/>
        </w:tabs>
        <w:ind w:left="927" w:hanging="360"/>
      </w:pPr>
      <w:rPr>
        <w:rFonts w:hint="default"/>
      </w:rPr>
    </w:lvl>
  </w:abstractNum>
  <w:abstractNum w:abstractNumId="9" w15:restartNumberingAfterBreak="0">
    <w:nsid w:val="64AA1AB0"/>
    <w:multiLevelType w:val="hybridMultilevel"/>
    <w:tmpl w:val="1D6883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CA835B1"/>
    <w:multiLevelType w:val="hybridMultilevel"/>
    <w:tmpl w:val="04023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E6119C4"/>
    <w:multiLevelType w:val="hybridMultilevel"/>
    <w:tmpl w:val="50ECBF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1"/>
  </w:num>
  <w:num w:numId="2">
    <w:abstractNumId w:val="1"/>
  </w:num>
  <w:num w:numId="3">
    <w:abstractNumId w:val="8"/>
  </w:num>
  <w:num w:numId="4">
    <w:abstractNumId w:val="0"/>
  </w:num>
  <w:num w:numId="5">
    <w:abstractNumId w:val="6"/>
  </w:num>
  <w:num w:numId="6">
    <w:abstractNumId w:val="2"/>
  </w:num>
  <w:num w:numId="7">
    <w:abstractNumId w:val="7"/>
  </w:num>
  <w:num w:numId="8">
    <w:abstractNumId w:val="4"/>
  </w:num>
  <w:num w:numId="9">
    <w:abstractNumId w:val="9"/>
  </w:num>
  <w:num w:numId="10">
    <w:abstractNumId w:val="3"/>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729"/>
    <w:rsid w:val="00003A1C"/>
    <w:rsid w:val="00003DA4"/>
    <w:rsid w:val="000113FF"/>
    <w:rsid w:val="000138C3"/>
    <w:rsid w:val="00014B7E"/>
    <w:rsid w:val="0002244D"/>
    <w:rsid w:val="00022ABE"/>
    <w:rsid w:val="000271C4"/>
    <w:rsid w:val="00030270"/>
    <w:rsid w:val="0003454C"/>
    <w:rsid w:val="00035609"/>
    <w:rsid w:val="0004508D"/>
    <w:rsid w:val="00047CAF"/>
    <w:rsid w:val="00056173"/>
    <w:rsid w:val="00057845"/>
    <w:rsid w:val="00072C51"/>
    <w:rsid w:val="000732B6"/>
    <w:rsid w:val="000764A0"/>
    <w:rsid w:val="00076780"/>
    <w:rsid w:val="000805EE"/>
    <w:rsid w:val="00091A2C"/>
    <w:rsid w:val="00094332"/>
    <w:rsid w:val="000960FF"/>
    <w:rsid w:val="00096920"/>
    <w:rsid w:val="000A20C4"/>
    <w:rsid w:val="000A742D"/>
    <w:rsid w:val="000B10C1"/>
    <w:rsid w:val="000B259A"/>
    <w:rsid w:val="000B4001"/>
    <w:rsid w:val="000C0238"/>
    <w:rsid w:val="000C177A"/>
    <w:rsid w:val="000D0B3E"/>
    <w:rsid w:val="000D312A"/>
    <w:rsid w:val="000E165F"/>
    <w:rsid w:val="000E1ED2"/>
    <w:rsid w:val="000E276C"/>
    <w:rsid w:val="000E6535"/>
    <w:rsid w:val="000E7DD6"/>
    <w:rsid w:val="000F69E8"/>
    <w:rsid w:val="001062FB"/>
    <w:rsid w:val="001065DB"/>
    <w:rsid w:val="00107379"/>
    <w:rsid w:val="00117D02"/>
    <w:rsid w:val="001211C1"/>
    <w:rsid w:val="00131613"/>
    <w:rsid w:val="00132A0E"/>
    <w:rsid w:val="001350E1"/>
    <w:rsid w:val="00146219"/>
    <w:rsid w:val="00146519"/>
    <w:rsid w:val="00146B63"/>
    <w:rsid w:val="0014755A"/>
    <w:rsid w:val="00147881"/>
    <w:rsid w:val="00150859"/>
    <w:rsid w:val="001523AA"/>
    <w:rsid w:val="001535B2"/>
    <w:rsid w:val="00153891"/>
    <w:rsid w:val="00153D54"/>
    <w:rsid w:val="00161157"/>
    <w:rsid w:val="00164289"/>
    <w:rsid w:val="001644D1"/>
    <w:rsid w:val="00164C9B"/>
    <w:rsid w:val="00172A0C"/>
    <w:rsid w:val="0017414D"/>
    <w:rsid w:val="001805AC"/>
    <w:rsid w:val="001813D0"/>
    <w:rsid w:val="00187404"/>
    <w:rsid w:val="00192F08"/>
    <w:rsid w:val="00196554"/>
    <w:rsid w:val="0019674A"/>
    <w:rsid w:val="001A0CBF"/>
    <w:rsid w:val="001A3205"/>
    <w:rsid w:val="001A4D8A"/>
    <w:rsid w:val="001A5E62"/>
    <w:rsid w:val="001A5FA9"/>
    <w:rsid w:val="001A71B8"/>
    <w:rsid w:val="001B55CA"/>
    <w:rsid w:val="001C1E06"/>
    <w:rsid w:val="001D3054"/>
    <w:rsid w:val="001D54CC"/>
    <w:rsid w:val="001E3A39"/>
    <w:rsid w:val="001E4CF3"/>
    <w:rsid w:val="001F5AC0"/>
    <w:rsid w:val="001F6785"/>
    <w:rsid w:val="002056D8"/>
    <w:rsid w:val="00205CE4"/>
    <w:rsid w:val="00211A4D"/>
    <w:rsid w:val="002177C8"/>
    <w:rsid w:val="0022138B"/>
    <w:rsid w:val="00222857"/>
    <w:rsid w:val="002275B1"/>
    <w:rsid w:val="002365A1"/>
    <w:rsid w:val="002416BA"/>
    <w:rsid w:val="002423E8"/>
    <w:rsid w:val="002507A9"/>
    <w:rsid w:val="002636F3"/>
    <w:rsid w:val="00263D5A"/>
    <w:rsid w:val="00274E92"/>
    <w:rsid w:val="00276A24"/>
    <w:rsid w:val="00280441"/>
    <w:rsid w:val="002838ED"/>
    <w:rsid w:val="00291D14"/>
    <w:rsid w:val="00292B71"/>
    <w:rsid w:val="0029398B"/>
    <w:rsid w:val="002A0A2E"/>
    <w:rsid w:val="002A5377"/>
    <w:rsid w:val="002B1811"/>
    <w:rsid w:val="002B2AB8"/>
    <w:rsid w:val="002B6531"/>
    <w:rsid w:val="002C0B71"/>
    <w:rsid w:val="002C5C4D"/>
    <w:rsid w:val="002C6C58"/>
    <w:rsid w:val="002C78D9"/>
    <w:rsid w:val="002D002F"/>
    <w:rsid w:val="002D1BF3"/>
    <w:rsid w:val="002D5061"/>
    <w:rsid w:val="002E30B2"/>
    <w:rsid w:val="002E3D06"/>
    <w:rsid w:val="002E7D09"/>
    <w:rsid w:val="002F05A9"/>
    <w:rsid w:val="002F0CF9"/>
    <w:rsid w:val="002F4BD3"/>
    <w:rsid w:val="00303472"/>
    <w:rsid w:val="003041D2"/>
    <w:rsid w:val="00310A43"/>
    <w:rsid w:val="00313C48"/>
    <w:rsid w:val="00325565"/>
    <w:rsid w:val="00326BC7"/>
    <w:rsid w:val="0033237D"/>
    <w:rsid w:val="0033515B"/>
    <w:rsid w:val="003361B0"/>
    <w:rsid w:val="0034206F"/>
    <w:rsid w:val="00343899"/>
    <w:rsid w:val="00345077"/>
    <w:rsid w:val="003533AA"/>
    <w:rsid w:val="00354838"/>
    <w:rsid w:val="0036078A"/>
    <w:rsid w:val="00363124"/>
    <w:rsid w:val="00363152"/>
    <w:rsid w:val="003671ED"/>
    <w:rsid w:val="00370308"/>
    <w:rsid w:val="003735EB"/>
    <w:rsid w:val="003764F0"/>
    <w:rsid w:val="00376E65"/>
    <w:rsid w:val="00380E83"/>
    <w:rsid w:val="00383AA1"/>
    <w:rsid w:val="003860BA"/>
    <w:rsid w:val="00386F1F"/>
    <w:rsid w:val="003908E8"/>
    <w:rsid w:val="003917FC"/>
    <w:rsid w:val="0039182E"/>
    <w:rsid w:val="00391E87"/>
    <w:rsid w:val="00393B2A"/>
    <w:rsid w:val="003979D8"/>
    <w:rsid w:val="003A117D"/>
    <w:rsid w:val="003A32EA"/>
    <w:rsid w:val="003A55AF"/>
    <w:rsid w:val="003A637E"/>
    <w:rsid w:val="003A65A9"/>
    <w:rsid w:val="003A71BC"/>
    <w:rsid w:val="003B1263"/>
    <w:rsid w:val="003B6B49"/>
    <w:rsid w:val="003D31D3"/>
    <w:rsid w:val="003D69B7"/>
    <w:rsid w:val="003D7B2E"/>
    <w:rsid w:val="003E172A"/>
    <w:rsid w:val="003E21ED"/>
    <w:rsid w:val="003E3FB2"/>
    <w:rsid w:val="003E7972"/>
    <w:rsid w:val="003E7EF1"/>
    <w:rsid w:val="003F093F"/>
    <w:rsid w:val="003F217C"/>
    <w:rsid w:val="003F4CA7"/>
    <w:rsid w:val="00403907"/>
    <w:rsid w:val="004041D4"/>
    <w:rsid w:val="0040605F"/>
    <w:rsid w:val="004106F3"/>
    <w:rsid w:val="00415FEB"/>
    <w:rsid w:val="004228E1"/>
    <w:rsid w:val="004271CD"/>
    <w:rsid w:val="00432D65"/>
    <w:rsid w:val="00434104"/>
    <w:rsid w:val="0043577D"/>
    <w:rsid w:val="004443D5"/>
    <w:rsid w:val="0044548E"/>
    <w:rsid w:val="00446759"/>
    <w:rsid w:val="00446C0F"/>
    <w:rsid w:val="00450444"/>
    <w:rsid w:val="0045071C"/>
    <w:rsid w:val="004626A1"/>
    <w:rsid w:val="00464358"/>
    <w:rsid w:val="00473066"/>
    <w:rsid w:val="00476AED"/>
    <w:rsid w:val="00476C30"/>
    <w:rsid w:val="004774A4"/>
    <w:rsid w:val="004777F7"/>
    <w:rsid w:val="0048337E"/>
    <w:rsid w:val="00483DDB"/>
    <w:rsid w:val="004864CC"/>
    <w:rsid w:val="00490AB4"/>
    <w:rsid w:val="00497384"/>
    <w:rsid w:val="004A2FE6"/>
    <w:rsid w:val="004A3A33"/>
    <w:rsid w:val="004B1C68"/>
    <w:rsid w:val="004B236E"/>
    <w:rsid w:val="004B7C57"/>
    <w:rsid w:val="004C213E"/>
    <w:rsid w:val="004D0AD7"/>
    <w:rsid w:val="004E5413"/>
    <w:rsid w:val="004E7B29"/>
    <w:rsid w:val="004F17D9"/>
    <w:rsid w:val="004F411D"/>
    <w:rsid w:val="004F6FD5"/>
    <w:rsid w:val="004F70FA"/>
    <w:rsid w:val="0050041D"/>
    <w:rsid w:val="00504AA6"/>
    <w:rsid w:val="0051182A"/>
    <w:rsid w:val="00511BD2"/>
    <w:rsid w:val="00513367"/>
    <w:rsid w:val="00514FCF"/>
    <w:rsid w:val="00523CDD"/>
    <w:rsid w:val="00530611"/>
    <w:rsid w:val="00535D18"/>
    <w:rsid w:val="00536DDC"/>
    <w:rsid w:val="00540841"/>
    <w:rsid w:val="005468EE"/>
    <w:rsid w:val="005511D9"/>
    <w:rsid w:val="005566E5"/>
    <w:rsid w:val="0055720E"/>
    <w:rsid w:val="0056176A"/>
    <w:rsid w:val="00570CA1"/>
    <w:rsid w:val="00571BFA"/>
    <w:rsid w:val="00592385"/>
    <w:rsid w:val="0059270C"/>
    <w:rsid w:val="005A1371"/>
    <w:rsid w:val="005A2DDB"/>
    <w:rsid w:val="005A58BA"/>
    <w:rsid w:val="005A5948"/>
    <w:rsid w:val="005B384C"/>
    <w:rsid w:val="005C6D05"/>
    <w:rsid w:val="005C76EF"/>
    <w:rsid w:val="005D16C8"/>
    <w:rsid w:val="005D5C17"/>
    <w:rsid w:val="005E5AAD"/>
    <w:rsid w:val="005F0744"/>
    <w:rsid w:val="005F1463"/>
    <w:rsid w:val="005F31FA"/>
    <w:rsid w:val="005F58CC"/>
    <w:rsid w:val="005F753F"/>
    <w:rsid w:val="006006D3"/>
    <w:rsid w:val="006024EB"/>
    <w:rsid w:val="00623F02"/>
    <w:rsid w:val="006259EB"/>
    <w:rsid w:val="00632265"/>
    <w:rsid w:val="00633B5D"/>
    <w:rsid w:val="00640D5A"/>
    <w:rsid w:val="00641302"/>
    <w:rsid w:val="00642169"/>
    <w:rsid w:val="0065442A"/>
    <w:rsid w:val="00662418"/>
    <w:rsid w:val="00666548"/>
    <w:rsid w:val="00666722"/>
    <w:rsid w:val="006705EB"/>
    <w:rsid w:val="00673D51"/>
    <w:rsid w:val="00674CB8"/>
    <w:rsid w:val="006814A0"/>
    <w:rsid w:val="00686F87"/>
    <w:rsid w:val="006879BF"/>
    <w:rsid w:val="0069272F"/>
    <w:rsid w:val="006A7417"/>
    <w:rsid w:val="006B03AB"/>
    <w:rsid w:val="006B1804"/>
    <w:rsid w:val="006B1A0D"/>
    <w:rsid w:val="006B1E55"/>
    <w:rsid w:val="006B4976"/>
    <w:rsid w:val="006B4FB2"/>
    <w:rsid w:val="006B7988"/>
    <w:rsid w:val="006C348F"/>
    <w:rsid w:val="006C4BA6"/>
    <w:rsid w:val="006C53A0"/>
    <w:rsid w:val="006C5ECB"/>
    <w:rsid w:val="006C6729"/>
    <w:rsid w:val="006C6733"/>
    <w:rsid w:val="006D226F"/>
    <w:rsid w:val="006D4D0B"/>
    <w:rsid w:val="006D6A3C"/>
    <w:rsid w:val="006E06D0"/>
    <w:rsid w:val="006E1068"/>
    <w:rsid w:val="006E1C8A"/>
    <w:rsid w:val="006E7CAB"/>
    <w:rsid w:val="006F795E"/>
    <w:rsid w:val="006F7A01"/>
    <w:rsid w:val="007037E6"/>
    <w:rsid w:val="007110E7"/>
    <w:rsid w:val="00714347"/>
    <w:rsid w:val="007213A8"/>
    <w:rsid w:val="007262CD"/>
    <w:rsid w:val="007275B7"/>
    <w:rsid w:val="00740E38"/>
    <w:rsid w:val="00742FBE"/>
    <w:rsid w:val="007477CF"/>
    <w:rsid w:val="0076073E"/>
    <w:rsid w:val="00766226"/>
    <w:rsid w:val="007668A5"/>
    <w:rsid w:val="00773DA3"/>
    <w:rsid w:val="0079306B"/>
    <w:rsid w:val="00795D27"/>
    <w:rsid w:val="007963B2"/>
    <w:rsid w:val="007A0ED9"/>
    <w:rsid w:val="007A3968"/>
    <w:rsid w:val="007B0AE3"/>
    <w:rsid w:val="007B0D1A"/>
    <w:rsid w:val="007B639E"/>
    <w:rsid w:val="007C2883"/>
    <w:rsid w:val="007C55ED"/>
    <w:rsid w:val="007D4A1F"/>
    <w:rsid w:val="007E1782"/>
    <w:rsid w:val="007E1A43"/>
    <w:rsid w:val="007E2DA7"/>
    <w:rsid w:val="007E574A"/>
    <w:rsid w:val="007E656E"/>
    <w:rsid w:val="007F140C"/>
    <w:rsid w:val="007F1E8C"/>
    <w:rsid w:val="007F311A"/>
    <w:rsid w:val="007F3B45"/>
    <w:rsid w:val="007F58D3"/>
    <w:rsid w:val="008002AD"/>
    <w:rsid w:val="00800AF4"/>
    <w:rsid w:val="0080256C"/>
    <w:rsid w:val="00803850"/>
    <w:rsid w:val="00803F34"/>
    <w:rsid w:val="00813911"/>
    <w:rsid w:val="0082468A"/>
    <w:rsid w:val="00830154"/>
    <w:rsid w:val="00832B59"/>
    <w:rsid w:val="00832C1B"/>
    <w:rsid w:val="008405F0"/>
    <w:rsid w:val="0084640F"/>
    <w:rsid w:val="0084799B"/>
    <w:rsid w:val="00847BB8"/>
    <w:rsid w:val="00853BCB"/>
    <w:rsid w:val="00855571"/>
    <w:rsid w:val="008555AC"/>
    <w:rsid w:val="00855873"/>
    <w:rsid w:val="00857EF5"/>
    <w:rsid w:val="008639D9"/>
    <w:rsid w:val="00864B42"/>
    <w:rsid w:val="008656A8"/>
    <w:rsid w:val="00866F0C"/>
    <w:rsid w:val="0087059A"/>
    <w:rsid w:val="00872C06"/>
    <w:rsid w:val="008730EC"/>
    <w:rsid w:val="00874CB2"/>
    <w:rsid w:val="0087500D"/>
    <w:rsid w:val="008902B3"/>
    <w:rsid w:val="00890A9B"/>
    <w:rsid w:val="00893475"/>
    <w:rsid w:val="008B2E9F"/>
    <w:rsid w:val="008B31DE"/>
    <w:rsid w:val="008B5193"/>
    <w:rsid w:val="008C7503"/>
    <w:rsid w:val="008E070A"/>
    <w:rsid w:val="008E23EB"/>
    <w:rsid w:val="008F1BED"/>
    <w:rsid w:val="008F4818"/>
    <w:rsid w:val="008F4A1B"/>
    <w:rsid w:val="008F538C"/>
    <w:rsid w:val="008F7BF8"/>
    <w:rsid w:val="00902E89"/>
    <w:rsid w:val="009046DA"/>
    <w:rsid w:val="00910503"/>
    <w:rsid w:val="00914590"/>
    <w:rsid w:val="00914B5E"/>
    <w:rsid w:val="0092108F"/>
    <w:rsid w:val="00921133"/>
    <w:rsid w:val="009242B8"/>
    <w:rsid w:val="009324F0"/>
    <w:rsid w:val="00933935"/>
    <w:rsid w:val="00934326"/>
    <w:rsid w:val="0094014E"/>
    <w:rsid w:val="00944223"/>
    <w:rsid w:val="009461ED"/>
    <w:rsid w:val="009530AF"/>
    <w:rsid w:val="00953A1A"/>
    <w:rsid w:val="00961AAA"/>
    <w:rsid w:val="00962AA7"/>
    <w:rsid w:val="0096757D"/>
    <w:rsid w:val="00987E6F"/>
    <w:rsid w:val="00994872"/>
    <w:rsid w:val="009A1972"/>
    <w:rsid w:val="009A1C61"/>
    <w:rsid w:val="009B23C4"/>
    <w:rsid w:val="009B4561"/>
    <w:rsid w:val="009C105F"/>
    <w:rsid w:val="009C39DC"/>
    <w:rsid w:val="009D3587"/>
    <w:rsid w:val="009D386D"/>
    <w:rsid w:val="009D3E4A"/>
    <w:rsid w:val="009D478B"/>
    <w:rsid w:val="009D59FD"/>
    <w:rsid w:val="009D6695"/>
    <w:rsid w:val="009E0038"/>
    <w:rsid w:val="009F121A"/>
    <w:rsid w:val="009F23DF"/>
    <w:rsid w:val="009F3A00"/>
    <w:rsid w:val="009F48D3"/>
    <w:rsid w:val="00A05CCE"/>
    <w:rsid w:val="00A13245"/>
    <w:rsid w:val="00A13616"/>
    <w:rsid w:val="00A1398E"/>
    <w:rsid w:val="00A167E8"/>
    <w:rsid w:val="00A235DB"/>
    <w:rsid w:val="00A24030"/>
    <w:rsid w:val="00A24772"/>
    <w:rsid w:val="00A3012F"/>
    <w:rsid w:val="00A31140"/>
    <w:rsid w:val="00A35482"/>
    <w:rsid w:val="00A36FF0"/>
    <w:rsid w:val="00A42600"/>
    <w:rsid w:val="00A460E2"/>
    <w:rsid w:val="00A47F12"/>
    <w:rsid w:val="00A5582F"/>
    <w:rsid w:val="00A601BB"/>
    <w:rsid w:val="00A6279F"/>
    <w:rsid w:val="00A65F63"/>
    <w:rsid w:val="00A70EA8"/>
    <w:rsid w:val="00A7731B"/>
    <w:rsid w:val="00A91D1E"/>
    <w:rsid w:val="00A9567D"/>
    <w:rsid w:val="00AA4E6D"/>
    <w:rsid w:val="00AA7BA2"/>
    <w:rsid w:val="00AB013E"/>
    <w:rsid w:val="00AB2B2D"/>
    <w:rsid w:val="00AB5603"/>
    <w:rsid w:val="00AB6447"/>
    <w:rsid w:val="00AC2705"/>
    <w:rsid w:val="00AC4275"/>
    <w:rsid w:val="00AC7583"/>
    <w:rsid w:val="00AC794B"/>
    <w:rsid w:val="00AE0414"/>
    <w:rsid w:val="00AE3D34"/>
    <w:rsid w:val="00AF1161"/>
    <w:rsid w:val="00AF4573"/>
    <w:rsid w:val="00AF6B45"/>
    <w:rsid w:val="00B054D8"/>
    <w:rsid w:val="00B057CF"/>
    <w:rsid w:val="00B16462"/>
    <w:rsid w:val="00B17C5C"/>
    <w:rsid w:val="00B2125C"/>
    <w:rsid w:val="00B23390"/>
    <w:rsid w:val="00B2375E"/>
    <w:rsid w:val="00B24AC9"/>
    <w:rsid w:val="00B41FE8"/>
    <w:rsid w:val="00B556DA"/>
    <w:rsid w:val="00B55C80"/>
    <w:rsid w:val="00B56A88"/>
    <w:rsid w:val="00B57ADA"/>
    <w:rsid w:val="00B611D6"/>
    <w:rsid w:val="00B63CFC"/>
    <w:rsid w:val="00B80EC6"/>
    <w:rsid w:val="00B839C6"/>
    <w:rsid w:val="00B84FBD"/>
    <w:rsid w:val="00B8551F"/>
    <w:rsid w:val="00B85F7E"/>
    <w:rsid w:val="00B96DA3"/>
    <w:rsid w:val="00B97CE8"/>
    <w:rsid w:val="00BA5CF6"/>
    <w:rsid w:val="00BA7EBF"/>
    <w:rsid w:val="00BA7F35"/>
    <w:rsid w:val="00BC038A"/>
    <w:rsid w:val="00BC1DFF"/>
    <w:rsid w:val="00BD0A22"/>
    <w:rsid w:val="00BE02F1"/>
    <w:rsid w:val="00BE4440"/>
    <w:rsid w:val="00BE4991"/>
    <w:rsid w:val="00BE617D"/>
    <w:rsid w:val="00BF38E9"/>
    <w:rsid w:val="00BF70D6"/>
    <w:rsid w:val="00C0291D"/>
    <w:rsid w:val="00C06A97"/>
    <w:rsid w:val="00C10A29"/>
    <w:rsid w:val="00C17822"/>
    <w:rsid w:val="00C20C87"/>
    <w:rsid w:val="00C22F0D"/>
    <w:rsid w:val="00C25F6F"/>
    <w:rsid w:val="00C27D41"/>
    <w:rsid w:val="00C304B4"/>
    <w:rsid w:val="00C31A76"/>
    <w:rsid w:val="00C31D2B"/>
    <w:rsid w:val="00C31D3B"/>
    <w:rsid w:val="00C324EA"/>
    <w:rsid w:val="00C353BF"/>
    <w:rsid w:val="00C36519"/>
    <w:rsid w:val="00C37DE2"/>
    <w:rsid w:val="00C40F90"/>
    <w:rsid w:val="00C50DF7"/>
    <w:rsid w:val="00C55A51"/>
    <w:rsid w:val="00C60736"/>
    <w:rsid w:val="00C621D7"/>
    <w:rsid w:val="00C67BC9"/>
    <w:rsid w:val="00C758CC"/>
    <w:rsid w:val="00C75F32"/>
    <w:rsid w:val="00C81DB5"/>
    <w:rsid w:val="00C84D3E"/>
    <w:rsid w:val="00C9217C"/>
    <w:rsid w:val="00C9443E"/>
    <w:rsid w:val="00CA0D3E"/>
    <w:rsid w:val="00CA2A86"/>
    <w:rsid w:val="00CA5EA3"/>
    <w:rsid w:val="00CA711A"/>
    <w:rsid w:val="00CA7D76"/>
    <w:rsid w:val="00CB3A1D"/>
    <w:rsid w:val="00CC60DD"/>
    <w:rsid w:val="00CC7644"/>
    <w:rsid w:val="00CD47B2"/>
    <w:rsid w:val="00CE5A3B"/>
    <w:rsid w:val="00CE764C"/>
    <w:rsid w:val="00CF1A76"/>
    <w:rsid w:val="00D0416B"/>
    <w:rsid w:val="00D07E28"/>
    <w:rsid w:val="00D11276"/>
    <w:rsid w:val="00D1218F"/>
    <w:rsid w:val="00D1421D"/>
    <w:rsid w:val="00D164B3"/>
    <w:rsid w:val="00D168E5"/>
    <w:rsid w:val="00D16E9F"/>
    <w:rsid w:val="00D2293A"/>
    <w:rsid w:val="00D258AD"/>
    <w:rsid w:val="00D35546"/>
    <w:rsid w:val="00D357E6"/>
    <w:rsid w:val="00D427EE"/>
    <w:rsid w:val="00D4567F"/>
    <w:rsid w:val="00D51621"/>
    <w:rsid w:val="00D51EE5"/>
    <w:rsid w:val="00D66972"/>
    <w:rsid w:val="00D7392B"/>
    <w:rsid w:val="00D76EBC"/>
    <w:rsid w:val="00D77BD4"/>
    <w:rsid w:val="00D819C7"/>
    <w:rsid w:val="00D82CA6"/>
    <w:rsid w:val="00D82F1C"/>
    <w:rsid w:val="00D9269F"/>
    <w:rsid w:val="00D95098"/>
    <w:rsid w:val="00D97564"/>
    <w:rsid w:val="00DA0328"/>
    <w:rsid w:val="00DA508E"/>
    <w:rsid w:val="00DA7586"/>
    <w:rsid w:val="00DB0F77"/>
    <w:rsid w:val="00DC24A8"/>
    <w:rsid w:val="00DC4B1E"/>
    <w:rsid w:val="00DD73AB"/>
    <w:rsid w:val="00DE3BCA"/>
    <w:rsid w:val="00DE5B20"/>
    <w:rsid w:val="00DE7C39"/>
    <w:rsid w:val="00DF480E"/>
    <w:rsid w:val="00DF61E8"/>
    <w:rsid w:val="00DF7640"/>
    <w:rsid w:val="00E034EB"/>
    <w:rsid w:val="00E041A3"/>
    <w:rsid w:val="00E04496"/>
    <w:rsid w:val="00E06E79"/>
    <w:rsid w:val="00E14CC6"/>
    <w:rsid w:val="00E17692"/>
    <w:rsid w:val="00E37721"/>
    <w:rsid w:val="00E40E37"/>
    <w:rsid w:val="00E42DEB"/>
    <w:rsid w:val="00E43316"/>
    <w:rsid w:val="00E444FF"/>
    <w:rsid w:val="00E508CA"/>
    <w:rsid w:val="00E516E4"/>
    <w:rsid w:val="00E52ACD"/>
    <w:rsid w:val="00E5361F"/>
    <w:rsid w:val="00E55452"/>
    <w:rsid w:val="00E56539"/>
    <w:rsid w:val="00E61EBA"/>
    <w:rsid w:val="00E63B70"/>
    <w:rsid w:val="00E65E2E"/>
    <w:rsid w:val="00E70CF8"/>
    <w:rsid w:val="00E731A4"/>
    <w:rsid w:val="00E7420F"/>
    <w:rsid w:val="00E8082D"/>
    <w:rsid w:val="00E82555"/>
    <w:rsid w:val="00E82877"/>
    <w:rsid w:val="00E8472E"/>
    <w:rsid w:val="00E93B10"/>
    <w:rsid w:val="00E9453B"/>
    <w:rsid w:val="00E95838"/>
    <w:rsid w:val="00E962FD"/>
    <w:rsid w:val="00EA04D1"/>
    <w:rsid w:val="00EA7858"/>
    <w:rsid w:val="00EB19B7"/>
    <w:rsid w:val="00EC2BE0"/>
    <w:rsid w:val="00EC3D6C"/>
    <w:rsid w:val="00ED5A52"/>
    <w:rsid w:val="00EE2798"/>
    <w:rsid w:val="00EE3391"/>
    <w:rsid w:val="00EE60BF"/>
    <w:rsid w:val="00F0421D"/>
    <w:rsid w:val="00F04874"/>
    <w:rsid w:val="00F07986"/>
    <w:rsid w:val="00F126CA"/>
    <w:rsid w:val="00F1608D"/>
    <w:rsid w:val="00F1631C"/>
    <w:rsid w:val="00F208F7"/>
    <w:rsid w:val="00F27D47"/>
    <w:rsid w:val="00F32238"/>
    <w:rsid w:val="00F416FA"/>
    <w:rsid w:val="00F44837"/>
    <w:rsid w:val="00F466A9"/>
    <w:rsid w:val="00F536FE"/>
    <w:rsid w:val="00F544A0"/>
    <w:rsid w:val="00F5488F"/>
    <w:rsid w:val="00F55E5B"/>
    <w:rsid w:val="00F56D26"/>
    <w:rsid w:val="00F57C56"/>
    <w:rsid w:val="00F57E71"/>
    <w:rsid w:val="00F66AEA"/>
    <w:rsid w:val="00F71388"/>
    <w:rsid w:val="00F72115"/>
    <w:rsid w:val="00F72B96"/>
    <w:rsid w:val="00F7348A"/>
    <w:rsid w:val="00F75006"/>
    <w:rsid w:val="00F77352"/>
    <w:rsid w:val="00F9028D"/>
    <w:rsid w:val="00F92204"/>
    <w:rsid w:val="00F97014"/>
    <w:rsid w:val="00FA028A"/>
    <w:rsid w:val="00FA0876"/>
    <w:rsid w:val="00FA3AA0"/>
    <w:rsid w:val="00FA7547"/>
    <w:rsid w:val="00FB3468"/>
    <w:rsid w:val="00FB3580"/>
    <w:rsid w:val="00FB50BD"/>
    <w:rsid w:val="00FB56AC"/>
    <w:rsid w:val="00FC302A"/>
    <w:rsid w:val="00FC678A"/>
    <w:rsid w:val="00FC7CBF"/>
    <w:rsid w:val="00FD2866"/>
    <w:rsid w:val="00FD39CF"/>
    <w:rsid w:val="00FD4E64"/>
    <w:rsid w:val="00FD7F22"/>
    <w:rsid w:val="00FE1358"/>
    <w:rsid w:val="00FE7DB9"/>
    <w:rsid w:val="00FF5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85C5C"/>
  <w15:docId w15:val="{41B7E8A5-B3EC-4208-B110-A83BFA3B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E7972"/>
    <w:rPr>
      <w:sz w:val="24"/>
      <w:szCs w:val="24"/>
    </w:rPr>
  </w:style>
  <w:style w:type="paragraph" w:styleId="1">
    <w:name w:val="heading 1"/>
    <w:basedOn w:val="a"/>
    <w:next w:val="a"/>
    <w:link w:val="10"/>
    <w:qFormat/>
    <w:pPr>
      <w:keepNext/>
      <w:jc w:val="center"/>
      <w:outlineLvl w:val="0"/>
    </w:pPr>
    <w:rPr>
      <w:szCs w:val="20"/>
      <w:lang w:val="x-none" w:eastAsia="x-none"/>
    </w:rPr>
  </w:style>
  <w:style w:type="paragraph" w:styleId="2">
    <w:name w:val="heading 2"/>
    <w:basedOn w:val="a"/>
    <w:next w:val="a"/>
    <w:link w:val="20"/>
    <w:qFormat/>
    <w:pPr>
      <w:keepNext/>
      <w:outlineLvl w:val="1"/>
    </w:pPr>
    <w:rPr>
      <w:szCs w:val="20"/>
      <w:lang w:val="x-none" w:eastAsia="x-none"/>
    </w:rPr>
  </w:style>
  <w:style w:type="paragraph" w:styleId="3">
    <w:name w:val="heading 3"/>
    <w:basedOn w:val="a"/>
    <w:next w:val="a"/>
    <w:link w:val="30"/>
    <w:qFormat/>
    <w:pPr>
      <w:keepNext/>
      <w:ind w:firstLine="709"/>
      <w:jc w:val="both"/>
      <w:outlineLvl w:val="2"/>
    </w:pPr>
    <w:rPr>
      <w:b/>
      <w:bCs/>
      <w:color w:val="000000"/>
      <w:lang w:val="x-none" w:eastAsia="x-none"/>
    </w:rPr>
  </w:style>
  <w:style w:type="paragraph" w:styleId="4">
    <w:name w:val="heading 4"/>
    <w:basedOn w:val="a"/>
    <w:next w:val="a"/>
    <w:qFormat/>
    <w:pPr>
      <w:keepNext/>
      <w:ind w:firstLine="709"/>
      <w:jc w:val="center"/>
      <w:outlineLvl w:val="3"/>
    </w:pPr>
    <w:rPr>
      <w:b/>
    </w:rPr>
  </w:style>
  <w:style w:type="paragraph" w:styleId="5">
    <w:name w:val="heading 5"/>
    <w:basedOn w:val="a"/>
    <w:next w:val="a"/>
    <w:qFormat/>
    <w:pPr>
      <w:keepNext/>
      <w:ind w:left="5220"/>
      <w:jc w:val="right"/>
      <w:outlineLvl w:val="4"/>
    </w:pPr>
    <w:rPr>
      <w:b/>
      <w:szCs w:val="22"/>
    </w:rPr>
  </w:style>
  <w:style w:type="paragraph" w:styleId="9">
    <w:name w:val="heading 9"/>
    <w:basedOn w:val="a"/>
    <w:next w:val="a"/>
    <w:link w:val="90"/>
    <w:semiHidden/>
    <w:unhideWhenUsed/>
    <w:qFormat/>
    <w:rsid w:val="00D0416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21">
    <w:name w:val="Body Text 2"/>
    <w:basedOn w:val="a"/>
    <w:link w:val="22"/>
    <w:pPr>
      <w:spacing w:line="297" w:lineRule="exact"/>
      <w:ind w:right="144"/>
      <w:jc w:val="center"/>
    </w:pPr>
    <w:rPr>
      <w:b/>
      <w:szCs w:val="20"/>
      <w:lang w:val="x-none" w:eastAsia="x-none"/>
    </w:rPr>
  </w:style>
  <w:style w:type="paragraph" w:customStyle="1" w:styleId="6">
    <w:name w:val="заголовок 6"/>
    <w:basedOn w:val="a"/>
    <w:next w:val="a"/>
    <w:pPr>
      <w:keepNext/>
      <w:jc w:val="both"/>
    </w:pPr>
    <w:rPr>
      <w:szCs w:val="20"/>
    </w:rPr>
  </w:style>
  <w:style w:type="paragraph" w:styleId="a3">
    <w:name w:val="Body Text"/>
    <w:basedOn w:val="a"/>
    <w:link w:val="a4"/>
    <w:pPr>
      <w:jc w:val="both"/>
    </w:pPr>
    <w:rPr>
      <w:szCs w:val="20"/>
      <w:lang w:val="x-none" w:eastAsia="x-none"/>
    </w:rPr>
  </w:style>
  <w:style w:type="character" w:styleId="a5">
    <w:name w:val="page number"/>
    <w:basedOn w:val="a0"/>
  </w:style>
  <w:style w:type="paragraph" w:styleId="a6">
    <w:name w:val="header"/>
    <w:basedOn w:val="a"/>
    <w:pPr>
      <w:tabs>
        <w:tab w:val="center" w:pos="4677"/>
        <w:tab w:val="right" w:pos="9355"/>
      </w:tabs>
    </w:pPr>
    <w:rPr>
      <w:sz w:val="26"/>
      <w:szCs w:val="26"/>
    </w:rPr>
  </w:style>
  <w:style w:type="paragraph" w:styleId="a7">
    <w:name w:val="caption"/>
    <w:basedOn w:val="a"/>
    <w:next w:val="a"/>
    <w:qFormat/>
    <w:pPr>
      <w:ind w:firstLine="709"/>
      <w:jc w:val="center"/>
      <w:outlineLvl w:val="0"/>
    </w:pPr>
    <w:rPr>
      <w:b/>
    </w:rPr>
  </w:style>
  <w:style w:type="paragraph" w:styleId="a8">
    <w:name w:val="Body Text Indent"/>
    <w:basedOn w:val="a"/>
    <w:link w:val="a9"/>
    <w:pPr>
      <w:ind w:firstLine="720"/>
      <w:jc w:val="both"/>
    </w:pPr>
    <w:rPr>
      <w:szCs w:val="20"/>
      <w:lang w:val="x-none" w:eastAsia="x-none"/>
    </w:rPr>
  </w:style>
  <w:style w:type="paragraph" w:styleId="23">
    <w:name w:val="Body Text Indent 2"/>
    <w:basedOn w:val="a"/>
    <w:link w:val="24"/>
    <w:pPr>
      <w:ind w:firstLine="708"/>
      <w:jc w:val="both"/>
    </w:pPr>
    <w:rPr>
      <w:lang w:val="x-none" w:eastAsia="x-none"/>
    </w:rPr>
  </w:style>
  <w:style w:type="paragraph" w:styleId="31">
    <w:name w:val="Body Text Indent 3"/>
    <w:basedOn w:val="a"/>
    <w:link w:val="32"/>
    <w:pPr>
      <w:spacing w:after="120"/>
      <w:ind w:left="283"/>
    </w:pPr>
    <w:rPr>
      <w:sz w:val="16"/>
      <w:szCs w:val="16"/>
      <w:lang w:val="x-none" w:eastAsia="x-none"/>
    </w:rPr>
  </w:style>
  <w:style w:type="paragraph" w:styleId="33">
    <w:name w:val="Body Text 3"/>
    <w:basedOn w:val="a"/>
    <w:pPr>
      <w:jc w:val="center"/>
      <w:outlineLvl w:val="0"/>
    </w:pPr>
    <w:rPr>
      <w:b/>
      <w:bCs/>
    </w:rPr>
  </w:style>
  <w:style w:type="paragraph" w:styleId="aa">
    <w:name w:val="footer"/>
    <w:basedOn w:val="a"/>
    <w:link w:val="ab"/>
    <w:rsid w:val="003F093F"/>
    <w:pPr>
      <w:tabs>
        <w:tab w:val="center" w:pos="4677"/>
        <w:tab w:val="right" w:pos="9355"/>
      </w:tabs>
    </w:pPr>
    <w:rPr>
      <w:lang w:val="x-none" w:eastAsia="x-none"/>
    </w:rPr>
  </w:style>
  <w:style w:type="character" w:customStyle="1" w:styleId="ab">
    <w:name w:val="Нижний колонтитул Знак"/>
    <w:link w:val="aa"/>
    <w:rsid w:val="003F093F"/>
    <w:rPr>
      <w:sz w:val="24"/>
      <w:szCs w:val="24"/>
    </w:rPr>
  </w:style>
  <w:style w:type="table" w:styleId="ac">
    <w:name w:val="Table Grid"/>
    <w:basedOn w:val="a1"/>
    <w:uiPriority w:val="59"/>
    <w:rsid w:val="007D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22ABE"/>
    <w:rPr>
      <w:sz w:val="24"/>
    </w:rPr>
  </w:style>
  <w:style w:type="character" w:customStyle="1" w:styleId="20">
    <w:name w:val="Заголовок 2 Знак"/>
    <w:link w:val="2"/>
    <w:rsid w:val="00022ABE"/>
    <w:rPr>
      <w:sz w:val="24"/>
    </w:rPr>
  </w:style>
  <w:style w:type="character" w:customStyle="1" w:styleId="30">
    <w:name w:val="Заголовок 3 Знак"/>
    <w:link w:val="3"/>
    <w:rsid w:val="00022ABE"/>
    <w:rPr>
      <w:b/>
      <w:bCs/>
      <w:color w:val="000000"/>
      <w:sz w:val="24"/>
      <w:szCs w:val="24"/>
    </w:rPr>
  </w:style>
  <w:style w:type="character" w:customStyle="1" w:styleId="a4">
    <w:name w:val="Основной текст Знак"/>
    <w:link w:val="a3"/>
    <w:rsid w:val="00022ABE"/>
    <w:rPr>
      <w:sz w:val="24"/>
    </w:rPr>
  </w:style>
  <w:style w:type="character" w:customStyle="1" w:styleId="a9">
    <w:name w:val="Основной текст с отступом Знак"/>
    <w:link w:val="a8"/>
    <w:rsid w:val="00022ABE"/>
    <w:rPr>
      <w:sz w:val="24"/>
    </w:rPr>
  </w:style>
  <w:style w:type="character" w:customStyle="1" w:styleId="24">
    <w:name w:val="Основной текст с отступом 2 Знак"/>
    <w:link w:val="23"/>
    <w:rsid w:val="00022ABE"/>
    <w:rPr>
      <w:sz w:val="24"/>
      <w:szCs w:val="24"/>
    </w:rPr>
  </w:style>
  <w:style w:type="character" w:customStyle="1" w:styleId="22">
    <w:name w:val="Основной текст 2 Знак"/>
    <w:link w:val="21"/>
    <w:rsid w:val="00022ABE"/>
    <w:rPr>
      <w:b/>
      <w:sz w:val="24"/>
    </w:rPr>
  </w:style>
  <w:style w:type="character" w:customStyle="1" w:styleId="32">
    <w:name w:val="Основной текст с отступом 3 Знак"/>
    <w:link w:val="31"/>
    <w:rsid w:val="00022ABE"/>
    <w:rPr>
      <w:sz w:val="16"/>
      <w:szCs w:val="16"/>
    </w:rPr>
  </w:style>
  <w:style w:type="paragraph" w:customStyle="1" w:styleId="11">
    <w:name w:val="Текст1"/>
    <w:basedOn w:val="a"/>
    <w:rsid w:val="00E17692"/>
    <w:rPr>
      <w:rFonts w:ascii="Courier New" w:hAnsi="Courier New"/>
      <w:sz w:val="20"/>
      <w:szCs w:val="20"/>
    </w:rPr>
  </w:style>
  <w:style w:type="paragraph" w:customStyle="1" w:styleId="12">
    <w:name w:val="Текст1"/>
    <w:basedOn w:val="a"/>
    <w:rsid w:val="00E17692"/>
    <w:rPr>
      <w:rFonts w:ascii="Courier New" w:hAnsi="Courier New"/>
      <w:sz w:val="20"/>
      <w:szCs w:val="20"/>
    </w:rPr>
  </w:style>
  <w:style w:type="paragraph" w:customStyle="1" w:styleId="ConsPlusNormal">
    <w:name w:val="ConsPlusNormal"/>
    <w:rsid w:val="001E4CF3"/>
    <w:pPr>
      <w:widowControl w:val="0"/>
      <w:autoSpaceDE w:val="0"/>
      <w:autoSpaceDN w:val="0"/>
      <w:adjustRightInd w:val="0"/>
      <w:ind w:firstLine="720"/>
    </w:pPr>
    <w:rPr>
      <w:rFonts w:ascii="Arial" w:hAnsi="Arial" w:cs="Arial"/>
    </w:rPr>
  </w:style>
  <w:style w:type="paragraph" w:customStyle="1" w:styleId="ConsNonformat">
    <w:name w:val="ConsNonformat"/>
    <w:rsid w:val="001E4CF3"/>
    <w:pPr>
      <w:widowControl w:val="0"/>
      <w:autoSpaceDE w:val="0"/>
      <w:autoSpaceDN w:val="0"/>
      <w:adjustRightInd w:val="0"/>
      <w:ind w:right="19772"/>
    </w:pPr>
    <w:rPr>
      <w:rFonts w:ascii="Courier New" w:hAnsi="Courier New" w:cs="Courier New"/>
      <w:sz w:val="18"/>
      <w:szCs w:val="18"/>
    </w:rPr>
  </w:style>
  <w:style w:type="character" w:styleId="ad">
    <w:name w:val="Hyperlink"/>
    <w:rsid w:val="00511BD2"/>
    <w:rPr>
      <w:color w:val="0000FF"/>
      <w:u w:val="single"/>
    </w:rPr>
  </w:style>
  <w:style w:type="paragraph" w:styleId="ae">
    <w:name w:val="Balloon Text"/>
    <w:basedOn w:val="a"/>
    <w:link w:val="af"/>
    <w:rsid w:val="00BF70D6"/>
    <w:rPr>
      <w:rFonts w:ascii="Tahoma" w:hAnsi="Tahoma"/>
      <w:sz w:val="16"/>
      <w:szCs w:val="16"/>
      <w:lang w:val="x-none" w:eastAsia="x-none"/>
    </w:rPr>
  </w:style>
  <w:style w:type="character" w:customStyle="1" w:styleId="af">
    <w:name w:val="Текст выноски Знак"/>
    <w:link w:val="ae"/>
    <w:rsid w:val="00BF70D6"/>
    <w:rPr>
      <w:rFonts w:ascii="Tahoma" w:hAnsi="Tahoma" w:cs="Tahoma"/>
      <w:sz w:val="16"/>
      <w:szCs w:val="16"/>
    </w:rPr>
  </w:style>
  <w:style w:type="character" w:customStyle="1" w:styleId="apple-converted-space">
    <w:name w:val="apple-converted-space"/>
    <w:rsid w:val="00832B59"/>
  </w:style>
  <w:style w:type="paragraph" w:styleId="af0">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f1"/>
    <w:uiPriority w:val="99"/>
    <w:qFormat/>
    <w:rsid w:val="006D4D0B"/>
    <w:rPr>
      <w:sz w:val="20"/>
      <w:szCs w:val="20"/>
    </w:rPr>
  </w:style>
  <w:style w:type="character" w:customStyle="1" w:styleId="af1">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0"/>
    <w:uiPriority w:val="99"/>
    <w:rsid w:val="006D4D0B"/>
  </w:style>
  <w:style w:type="character" w:styleId="af2">
    <w:name w:val="footnote reference"/>
    <w:uiPriority w:val="99"/>
    <w:rsid w:val="006D4D0B"/>
    <w:rPr>
      <w:vertAlign w:val="superscript"/>
    </w:rPr>
  </w:style>
  <w:style w:type="character" w:customStyle="1" w:styleId="90">
    <w:name w:val="Заголовок 9 Знак"/>
    <w:basedOn w:val="a0"/>
    <w:link w:val="9"/>
    <w:semiHidden/>
    <w:rsid w:val="00D0416B"/>
    <w:rPr>
      <w:rFonts w:asciiTheme="majorHAnsi" w:eastAsiaTheme="majorEastAsia" w:hAnsiTheme="majorHAnsi" w:cstheme="majorBidi"/>
      <w:i/>
      <w:iCs/>
      <w:color w:val="404040" w:themeColor="text1" w:themeTint="BF"/>
    </w:rPr>
  </w:style>
  <w:style w:type="paragraph" w:styleId="af3">
    <w:name w:val="Subtitle"/>
    <w:basedOn w:val="a"/>
    <w:link w:val="af4"/>
    <w:qFormat/>
    <w:rsid w:val="00D0416B"/>
    <w:pPr>
      <w:jc w:val="center"/>
    </w:pPr>
    <w:rPr>
      <w:b/>
      <w:i/>
      <w:szCs w:val="20"/>
    </w:rPr>
  </w:style>
  <w:style w:type="character" w:customStyle="1" w:styleId="af4">
    <w:name w:val="Подзаголовок Знак"/>
    <w:basedOn w:val="a0"/>
    <w:link w:val="af3"/>
    <w:rsid w:val="00D0416B"/>
    <w:rPr>
      <w:b/>
      <w:i/>
      <w:sz w:val="24"/>
    </w:rPr>
  </w:style>
  <w:style w:type="paragraph" w:customStyle="1" w:styleId="ConsCell">
    <w:name w:val="ConsCell"/>
    <w:rsid w:val="00D0416B"/>
    <w:pPr>
      <w:widowControl w:val="0"/>
      <w:suppressAutoHyphens/>
      <w:autoSpaceDE w:val="0"/>
      <w:ind w:right="19772"/>
    </w:pPr>
    <w:rPr>
      <w:rFonts w:ascii="Arial" w:hAnsi="Arial" w:cs="Arial"/>
      <w:lang w:eastAsia="zh-CN"/>
    </w:rPr>
  </w:style>
  <w:style w:type="paragraph" w:styleId="af5">
    <w:name w:val="List Paragraph"/>
    <w:basedOn w:val="a"/>
    <w:uiPriority w:val="34"/>
    <w:qFormat/>
    <w:rsid w:val="00D0416B"/>
    <w:pPr>
      <w:spacing w:after="200" w:line="276" w:lineRule="auto"/>
      <w:ind w:left="720"/>
      <w:contextualSpacing/>
    </w:pPr>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585842">
      <w:bodyDiv w:val="1"/>
      <w:marLeft w:val="0"/>
      <w:marRight w:val="0"/>
      <w:marTop w:val="0"/>
      <w:marBottom w:val="0"/>
      <w:divBdr>
        <w:top w:val="none" w:sz="0" w:space="0" w:color="auto"/>
        <w:left w:val="none" w:sz="0" w:space="0" w:color="auto"/>
        <w:bottom w:val="none" w:sz="0" w:space="0" w:color="auto"/>
        <w:right w:val="none" w:sz="0" w:space="0" w:color="auto"/>
      </w:divBdr>
    </w:div>
    <w:div w:id="183995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5;&#1092;&#1086;&#1086;.&#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075;&#1092;&#1086;&#108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6609F-4A67-4C0D-8AD8-7045A579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29</Pages>
  <Words>10580</Words>
  <Characters>60308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FRMP</Company>
  <LinksUpToDate>false</LinksUpToDate>
  <CharactersWithSpaces>70747</CharactersWithSpaces>
  <SharedDoc>false</SharedDoc>
  <HLinks>
    <vt:vector size="24" baseType="variant">
      <vt:variant>
        <vt:i4>262224</vt:i4>
      </vt:variant>
      <vt:variant>
        <vt:i4>9</vt:i4>
      </vt:variant>
      <vt:variant>
        <vt:i4>0</vt:i4>
      </vt:variant>
      <vt:variant>
        <vt:i4>5</vt:i4>
      </vt:variant>
      <vt:variant>
        <vt:lpwstr>http://www./</vt:lpwstr>
      </vt:variant>
      <vt:variant>
        <vt:lpwstr/>
      </vt:variant>
      <vt:variant>
        <vt:i4>262224</vt:i4>
      </vt:variant>
      <vt:variant>
        <vt:i4>6</vt:i4>
      </vt:variant>
      <vt:variant>
        <vt:i4>0</vt:i4>
      </vt:variant>
      <vt:variant>
        <vt:i4>5</vt:i4>
      </vt:variant>
      <vt:variant>
        <vt:lpwstr>http://www./</vt:lpwstr>
      </vt:variant>
      <vt:variant>
        <vt:lpwstr/>
      </vt:variant>
      <vt:variant>
        <vt:i4>72090730</vt:i4>
      </vt:variant>
      <vt:variant>
        <vt:i4>3</vt:i4>
      </vt:variant>
      <vt:variant>
        <vt:i4>0</vt:i4>
      </vt:variant>
      <vt:variant>
        <vt:i4>5</vt:i4>
      </vt:variant>
      <vt:variant>
        <vt:lpwstr>http://www.гфоо.рф/</vt:lpwstr>
      </vt:variant>
      <vt:variant>
        <vt:lpwstr/>
      </vt:variant>
      <vt:variant>
        <vt:i4>72090730</vt:i4>
      </vt:variant>
      <vt:variant>
        <vt:i4>0</vt:i4>
      </vt:variant>
      <vt:variant>
        <vt:i4>0</vt:i4>
      </vt:variant>
      <vt:variant>
        <vt:i4>5</vt:i4>
      </vt:variant>
      <vt:variant>
        <vt:lpwstr>http://www.гфоо.рф/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IZaharov</dc:creator>
  <cp:lastModifiedBy>Светлана Коркина</cp:lastModifiedBy>
  <cp:revision>22</cp:revision>
  <cp:lastPrinted>2026-04-09T09:36:00Z</cp:lastPrinted>
  <dcterms:created xsi:type="dcterms:W3CDTF">2018-02-26T04:16:00Z</dcterms:created>
  <dcterms:modified xsi:type="dcterms:W3CDTF">2026-04-14T05:41:00Z</dcterms:modified>
</cp:coreProperties>
</file>